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DB77" w14:textId="77777777" w:rsidR="00891CC9" w:rsidRDefault="0023116D">
      <w:pPr>
        <w:pStyle w:val="BodyText"/>
        <w:spacing w:before="20"/>
      </w:pPr>
      <w:r>
        <w:t>Në</w:t>
      </w:r>
      <w:r>
        <w:rPr>
          <w:spacing w:val="-11"/>
        </w:rPr>
        <w:t xml:space="preserve"> </w:t>
      </w:r>
      <w:r>
        <w:t>lidhje</w:t>
      </w:r>
      <w:r>
        <w:rPr>
          <w:spacing w:val="-11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kontratat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lidhura</w:t>
      </w:r>
      <w:r>
        <w:rPr>
          <w:spacing w:val="-11"/>
        </w:rPr>
        <w:t xml:space="preserve"> </w:t>
      </w:r>
      <w:r>
        <w:t>bëjmë</w:t>
      </w:r>
      <w:r>
        <w:rPr>
          <w:spacing w:val="-10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dije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çdo</w:t>
      </w:r>
      <w:r>
        <w:rPr>
          <w:spacing w:val="-7"/>
        </w:rPr>
        <w:t xml:space="preserve"> </w:t>
      </w:r>
      <w:r>
        <w:rPr>
          <w:spacing w:val="-2"/>
        </w:rPr>
        <w:t>procedurë</w:t>
      </w:r>
    </w:p>
    <w:p w14:paraId="67D052AC" w14:textId="77777777" w:rsidR="00891CC9" w:rsidRDefault="0023116D">
      <w:pPr>
        <w:pStyle w:val="BodyText"/>
        <w:spacing w:before="63" w:line="278" w:lineRule="auto"/>
      </w:pPr>
      <w:r>
        <w:t>prokurimi,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cila</w:t>
      </w:r>
      <w:r>
        <w:rPr>
          <w:spacing w:val="-11"/>
        </w:rPr>
        <w:t xml:space="preserve"> </w:t>
      </w:r>
      <w:r>
        <w:t>ka</w:t>
      </w:r>
      <w:r>
        <w:rPr>
          <w:spacing w:val="-9"/>
        </w:rPr>
        <w:t xml:space="preserve"> </w:t>
      </w:r>
      <w:r>
        <w:t>statusin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realizuar,</w:t>
      </w:r>
      <w:r>
        <w:rPr>
          <w:spacing w:val="-11"/>
        </w:rPr>
        <w:t xml:space="preserve"> </w:t>
      </w:r>
      <w:r>
        <w:t>nënkupton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është</w:t>
      </w:r>
      <w:r>
        <w:rPr>
          <w:spacing w:val="-11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fazën</w:t>
      </w:r>
      <w:r>
        <w:rPr>
          <w:spacing w:val="-10"/>
        </w:rPr>
        <w:t xml:space="preserve"> </w:t>
      </w:r>
      <w:r>
        <w:t>e zbatimit, që do të thotë se janë lidhur kontratat me operatorët</w:t>
      </w:r>
    </w:p>
    <w:p w14:paraId="3E0086A6" w14:textId="5A6DD825" w:rsidR="00891CC9" w:rsidRDefault="0023116D">
      <w:pPr>
        <w:pStyle w:val="BodyText"/>
        <w:spacing w:line="278" w:lineRule="auto"/>
        <w:ind w:right="459"/>
      </w:pPr>
      <w:r>
        <w:t>ekonomikë të shpallur fitues. Pasi përfundon afati i zbatimit të kontratës, nis plotësimi i formularit të raportimit të kontratës, sipas modelit</w:t>
      </w:r>
      <w:r>
        <w:rPr>
          <w:spacing w:val="-12"/>
        </w:rPr>
        <w:t xml:space="preserve"> </w:t>
      </w:r>
      <w:r>
        <w:t>të</w:t>
      </w:r>
      <w:r>
        <w:rPr>
          <w:spacing w:val="-13"/>
        </w:rPr>
        <w:t xml:space="preserve"> </w:t>
      </w:r>
      <w:r>
        <w:t>lëshuar</w:t>
      </w:r>
      <w:r>
        <w:rPr>
          <w:spacing w:val="-12"/>
        </w:rPr>
        <w:t xml:space="preserve"> </w:t>
      </w:r>
      <w:r>
        <w:t>nga</w:t>
      </w:r>
      <w:r>
        <w:rPr>
          <w:spacing w:val="-13"/>
        </w:rPr>
        <w:t xml:space="preserve"> </w:t>
      </w:r>
      <w:r>
        <w:t>APP.</w:t>
      </w:r>
      <w:r>
        <w:rPr>
          <w:spacing w:val="-12"/>
        </w:rPr>
        <w:t xml:space="preserve"> </w:t>
      </w:r>
      <w:r>
        <w:t>Kontratat</w:t>
      </w:r>
      <w:r>
        <w:rPr>
          <w:spacing w:val="-9"/>
        </w:rPr>
        <w:t xml:space="preserve"> </w:t>
      </w:r>
      <w:r>
        <w:t>që</w:t>
      </w:r>
      <w:r>
        <w:rPr>
          <w:spacing w:val="-13"/>
        </w:rPr>
        <w:t xml:space="preserve"> </w:t>
      </w:r>
      <w:r>
        <w:t>ka</w:t>
      </w:r>
      <w:r>
        <w:rPr>
          <w:spacing w:val="-10"/>
        </w:rPr>
        <w:t xml:space="preserve"> </w:t>
      </w:r>
      <w:r>
        <w:t>firmosur</w:t>
      </w:r>
      <w:r>
        <w:rPr>
          <w:spacing w:val="-14"/>
        </w:rPr>
        <w:t xml:space="preserve"> </w:t>
      </w:r>
      <w:r>
        <w:t>SHRUKF</w:t>
      </w:r>
      <w:r>
        <w:rPr>
          <w:spacing w:val="-13"/>
        </w:rPr>
        <w:t xml:space="preserve"> </w:t>
      </w:r>
      <w:r>
        <w:t>janë</w:t>
      </w:r>
      <w:r>
        <w:rPr>
          <w:spacing w:val="-13"/>
        </w:rPr>
        <w:t xml:space="preserve"> </w:t>
      </w:r>
      <w:r>
        <w:t>të</w:t>
      </w:r>
    </w:p>
    <w:p w14:paraId="353A52F1" w14:textId="77777777" w:rsidR="00891CC9" w:rsidRDefault="0023116D">
      <w:pPr>
        <w:pStyle w:val="BodyText"/>
        <w:spacing w:line="278" w:lineRule="auto"/>
      </w:pPr>
      <w:r>
        <w:t>gjitha</w:t>
      </w:r>
      <w:r>
        <w:rPr>
          <w:spacing w:val="-7"/>
        </w:rPr>
        <w:t xml:space="preserve"> </w:t>
      </w:r>
      <w:r>
        <w:t>12-mujore</w:t>
      </w:r>
      <w:r>
        <w:rPr>
          <w:spacing w:val="-8"/>
        </w:rPr>
        <w:t xml:space="preserve"> </w:t>
      </w:r>
      <w:r>
        <w:t>për</w:t>
      </w:r>
      <w:r>
        <w:rPr>
          <w:spacing w:val="-9"/>
        </w:rPr>
        <w:t xml:space="preserve"> </w:t>
      </w:r>
      <w:r>
        <w:t>këtë</w:t>
      </w:r>
      <w:r>
        <w:rPr>
          <w:spacing w:val="-8"/>
        </w:rPr>
        <w:t xml:space="preserve"> </w:t>
      </w:r>
      <w:r>
        <w:t>vit</w:t>
      </w:r>
      <w:r>
        <w:rPr>
          <w:spacing w:val="-7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momentin</w:t>
      </w:r>
      <w:r>
        <w:rPr>
          <w:spacing w:val="-8"/>
        </w:rPr>
        <w:t xml:space="preserve"> </w:t>
      </w:r>
      <w:r>
        <w:t>nuk</w:t>
      </w:r>
      <w:r>
        <w:rPr>
          <w:spacing w:val="-9"/>
        </w:rPr>
        <w:t xml:space="preserve"> </w:t>
      </w:r>
      <w:r>
        <w:t>ka</w:t>
      </w:r>
      <w:r>
        <w:rPr>
          <w:spacing w:val="-8"/>
        </w:rPr>
        <w:t xml:space="preserve"> </w:t>
      </w:r>
      <w:r>
        <w:t>informacion</w:t>
      </w:r>
      <w:r>
        <w:rPr>
          <w:spacing w:val="-8"/>
        </w:rPr>
        <w:t xml:space="preserve"> </w:t>
      </w:r>
      <w:r>
        <w:t>të gatshëm për monitorimin e tyre.</w:t>
      </w:r>
    </w:p>
    <w:sectPr w:rsidR="00891CC9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1CC9"/>
    <w:rsid w:val="0023116D"/>
    <w:rsid w:val="008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793DE"/>
  <w15:docId w15:val="{418133D4-910B-4ADE-B400-4F3865F7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 Gashi</dc:creator>
  <cp:lastModifiedBy>Media</cp:lastModifiedBy>
  <cp:revision>2</cp:revision>
  <dcterms:created xsi:type="dcterms:W3CDTF">2026-08-12T14:10:00Z</dcterms:created>
  <dcterms:modified xsi:type="dcterms:W3CDTF">2026-08-12T14:10:00Z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2019</vt:lpwstr>
  </property>
</Properties>
</file>