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BE1" w:rsidRPr="00F6104A" w:rsidRDefault="00F6104A" w:rsidP="001F2BE1">
      <w:pPr>
        <w:jc w:val="both"/>
        <w:rPr>
          <w:lang w:val="en-US"/>
        </w:rPr>
      </w:pPr>
      <w:r>
        <w:rPr>
          <w:lang w:val="en-US"/>
        </w:rPr>
        <w:t xml:space="preserve">  V </w:t>
      </w:r>
    </w:p>
    <w:p w:rsidR="001F2BE1" w:rsidRDefault="001F2BE1" w:rsidP="001F2BE1">
      <w:pPr>
        <w:jc w:val="center"/>
      </w:pPr>
      <w:r w:rsidRPr="00E81F9D">
        <w:rPr>
          <w:noProof/>
          <w:lang w:val="en-US"/>
        </w:rPr>
        <w:drawing>
          <wp:inline distT="0" distB="0" distL="0" distR="0" wp14:anchorId="4C71C148" wp14:editId="4310D72D">
            <wp:extent cx="787564" cy="962025"/>
            <wp:effectExtent l="0" t="0" r="0" b="0"/>
            <wp:docPr id="1" name="Picture 7" descr="republika-e-shqiperise-stema-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publika-e-shqiperise-stema-zyrtare"/>
                    <pic:cNvPicPr>
                      <a:picLocks noChangeAspect="1" noChangeArrowheads="1"/>
                    </pic:cNvPicPr>
                  </pic:nvPicPr>
                  <pic:blipFill>
                    <a:blip r:embed="rId7" cstate="print"/>
                    <a:srcRect/>
                    <a:stretch>
                      <a:fillRect/>
                    </a:stretch>
                  </pic:blipFill>
                  <pic:spPr bwMode="auto">
                    <a:xfrm>
                      <a:off x="0" y="0"/>
                      <a:ext cx="796566" cy="973021"/>
                    </a:xfrm>
                    <a:prstGeom prst="rect">
                      <a:avLst/>
                    </a:prstGeom>
                    <a:noFill/>
                    <a:ln w="9525">
                      <a:noFill/>
                      <a:miter lim="800000"/>
                      <a:headEnd/>
                      <a:tailEnd/>
                    </a:ln>
                  </pic:spPr>
                </pic:pic>
              </a:graphicData>
            </a:graphic>
          </wp:inline>
        </w:drawing>
      </w:r>
    </w:p>
    <w:p w:rsidR="001F2BE1" w:rsidRPr="00A804D9" w:rsidRDefault="001F2BE1" w:rsidP="001F2BE1">
      <w:pPr>
        <w:pStyle w:val="NoSpacing"/>
        <w:tabs>
          <w:tab w:val="center" w:pos="4680"/>
        </w:tabs>
        <w:jc w:val="center"/>
        <w:rPr>
          <w:rFonts w:ascii="Times New Roman" w:hAnsi="Times New Roman"/>
          <w:b/>
          <w:sz w:val="24"/>
          <w:szCs w:val="24"/>
          <w:lang w:val="de-DE"/>
        </w:rPr>
      </w:pPr>
      <w:proofErr w:type="gramStart"/>
      <w:r>
        <w:rPr>
          <w:rFonts w:ascii="Times New Roman" w:hAnsi="Times New Roman"/>
          <w:b/>
          <w:sz w:val="24"/>
          <w:szCs w:val="24"/>
          <w:lang w:val="de-DE"/>
        </w:rPr>
        <w:t>REPUBLIKA  E</w:t>
      </w:r>
      <w:proofErr w:type="gramEnd"/>
      <w:r>
        <w:rPr>
          <w:rFonts w:ascii="Times New Roman" w:hAnsi="Times New Roman"/>
          <w:b/>
          <w:sz w:val="24"/>
          <w:szCs w:val="24"/>
          <w:lang w:val="de-DE"/>
        </w:rPr>
        <w:t xml:space="preserve">  SHQIPËRISË</w:t>
      </w:r>
    </w:p>
    <w:p w:rsidR="001F2BE1" w:rsidRDefault="001F2BE1" w:rsidP="001F2BE1">
      <w:pPr>
        <w:pStyle w:val="NoSpacing"/>
        <w:pBdr>
          <w:bottom w:val="single" w:sz="12" w:space="1" w:color="auto"/>
        </w:pBdr>
        <w:jc w:val="center"/>
        <w:rPr>
          <w:rFonts w:ascii="Times New Roman" w:hAnsi="Times New Roman"/>
          <w:b/>
          <w:sz w:val="24"/>
          <w:szCs w:val="24"/>
          <w:lang w:val="de-DE"/>
        </w:rPr>
      </w:pPr>
      <w:r w:rsidRPr="00A804D9">
        <w:rPr>
          <w:rFonts w:ascii="Times New Roman" w:hAnsi="Times New Roman"/>
          <w:b/>
          <w:sz w:val="24"/>
          <w:szCs w:val="24"/>
          <w:lang w:val="de-DE"/>
        </w:rPr>
        <w:t>“</w:t>
      </w:r>
      <w:r>
        <w:rPr>
          <w:rFonts w:ascii="Times New Roman" w:hAnsi="Times New Roman"/>
          <w:b/>
          <w:sz w:val="24"/>
          <w:szCs w:val="24"/>
          <w:lang w:val="de-DE"/>
        </w:rPr>
        <w:t xml:space="preserve">SHOQERIA RAJONALE </w:t>
      </w:r>
      <w:r w:rsidRPr="00A804D9">
        <w:rPr>
          <w:rFonts w:ascii="Times New Roman" w:hAnsi="Times New Roman"/>
          <w:b/>
          <w:sz w:val="24"/>
          <w:szCs w:val="24"/>
          <w:lang w:val="de-DE"/>
        </w:rPr>
        <w:t>UJËSJELLËS</w:t>
      </w:r>
      <w:r>
        <w:rPr>
          <w:rFonts w:ascii="Times New Roman" w:hAnsi="Times New Roman"/>
          <w:b/>
          <w:sz w:val="24"/>
          <w:szCs w:val="24"/>
          <w:lang w:val="de-DE"/>
        </w:rPr>
        <w:t>-KANALIZIME</w:t>
      </w:r>
      <w:r w:rsidRPr="00A804D9">
        <w:rPr>
          <w:rFonts w:ascii="Times New Roman" w:hAnsi="Times New Roman"/>
          <w:b/>
          <w:sz w:val="24"/>
          <w:szCs w:val="24"/>
          <w:lang w:val="de-DE"/>
        </w:rPr>
        <w:t>”</w:t>
      </w:r>
    </w:p>
    <w:p w:rsidR="001F2BE1" w:rsidRDefault="001F2BE1" w:rsidP="001F2BE1">
      <w:pPr>
        <w:pStyle w:val="NoSpacing"/>
        <w:pBdr>
          <w:bottom w:val="single" w:sz="12" w:space="1" w:color="auto"/>
        </w:pBdr>
        <w:jc w:val="center"/>
        <w:rPr>
          <w:rFonts w:ascii="Times New Roman" w:hAnsi="Times New Roman"/>
          <w:b/>
          <w:sz w:val="24"/>
          <w:szCs w:val="24"/>
          <w:lang w:val="de-DE"/>
        </w:rPr>
      </w:pPr>
      <w:r>
        <w:rPr>
          <w:rFonts w:ascii="Times New Roman" w:hAnsi="Times New Roman"/>
          <w:b/>
          <w:sz w:val="24"/>
          <w:szCs w:val="24"/>
          <w:lang w:val="de-DE"/>
        </w:rPr>
        <w:t>Fier</w:t>
      </w:r>
    </w:p>
    <w:p w:rsidR="001F2BE1" w:rsidRPr="00893BBB" w:rsidRDefault="001F2BE1" w:rsidP="001F2BE1">
      <w:pPr>
        <w:jc w:val="both"/>
        <w:rPr>
          <w:lang w:val="de-DE"/>
        </w:rPr>
      </w:pPr>
    </w:p>
    <w:p w:rsidR="001F2BE1" w:rsidRPr="00562137" w:rsidRDefault="001F2BE1" w:rsidP="001F2BE1">
      <w:pPr>
        <w:jc w:val="center"/>
        <w:rPr>
          <w:b/>
          <w:bCs/>
          <w:lang w:val="de-DE"/>
        </w:rPr>
      </w:pPr>
      <w:r w:rsidRPr="00562137">
        <w:rPr>
          <w:b/>
          <w:bCs/>
          <w:lang w:val="de-DE"/>
        </w:rPr>
        <w:t xml:space="preserve">RELACIONI PER TREGUESIT E PERFORMANCES </w:t>
      </w:r>
      <w:proofErr w:type="gramStart"/>
      <w:r w:rsidRPr="00562137">
        <w:rPr>
          <w:b/>
          <w:bCs/>
          <w:lang w:val="de-DE"/>
        </w:rPr>
        <w:t>TE  VITIT</w:t>
      </w:r>
      <w:proofErr w:type="gramEnd"/>
      <w:r w:rsidRPr="00562137">
        <w:rPr>
          <w:b/>
          <w:bCs/>
          <w:lang w:val="de-DE"/>
        </w:rPr>
        <w:t xml:space="preserve"> 202</w:t>
      </w:r>
      <w:r w:rsidR="0096533A">
        <w:rPr>
          <w:b/>
          <w:bCs/>
          <w:lang w:val="de-DE"/>
        </w:rPr>
        <w:t>5</w:t>
      </w:r>
      <w:r w:rsidRPr="00562137">
        <w:rPr>
          <w:b/>
          <w:bCs/>
          <w:lang w:val="de-DE"/>
        </w:rPr>
        <w:t xml:space="preserve"> DHE PLAN ZHVILLIMI PER VITIN USHTRIMOR  202</w:t>
      </w:r>
      <w:r w:rsidR="0096533A">
        <w:rPr>
          <w:b/>
          <w:bCs/>
          <w:lang w:val="de-DE"/>
        </w:rPr>
        <w:t>6</w:t>
      </w:r>
    </w:p>
    <w:p w:rsidR="001F2BE1" w:rsidRPr="00562137" w:rsidRDefault="001F2BE1" w:rsidP="001F2BE1">
      <w:pPr>
        <w:jc w:val="center"/>
        <w:rPr>
          <w:b/>
          <w:bCs/>
          <w:lang w:val="de-DE"/>
        </w:rPr>
      </w:pPr>
      <w:r w:rsidRPr="00562137">
        <w:rPr>
          <w:b/>
          <w:bCs/>
          <w:lang w:val="de-DE"/>
        </w:rPr>
        <w:t xml:space="preserve">TË </w:t>
      </w:r>
      <w:proofErr w:type="gramStart"/>
      <w:r w:rsidRPr="00562137">
        <w:rPr>
          <w:b/>
          <w:bCs/>
          <w:lang w:val="de-DE"/>
        </w:rPr>
        <w:t>SHOQERISE  RAJONALE</w:t>
      </w:r>
      <w:proofErr w:type="gramEnd"/>
      <w:r w:rsidRPr="00562137">
        <w:rPr>
          <w:b/>
          <w:bCs/>
          <w:lang w:val="de-DE"/>
        </w:rPr>
        <w:t xml:space="preserve"> UJESJELLËS-KANALIZIME  </w:t>
      </w:r>
      <w:r w:rsidR="00647CED">
        <w:rPr>
          <w:b/>
          <w:bCs/>
          <w:lang w:val="de-DE"/>
        </w:rPr>
        <w:t xml:space="preserve">SH.A </w:t>
      </w:r>
      <w:r w:rsidRPr="00562137">
        <w:rPr>
          <w:b/>
          <w:bCs/>
          <w:lang w:val="de-DE"/>
        </w:rPr>
        <w:t>FIER</w:t>
      </w:r>
    </w:p>
    <w:p w:rsidR="001F2BE1" w:rsidRPr="00562137" w:rsidRDefault="001F2BE1" w:rsidP="001F2BE1">
      <w:pPr>
        <w:jc w:val="center"/>
        <w:rPr>
          <w:b/>
          <w:bCs/>
          <w:lang w:val="de-DE"/>
        </w:rPr>
      </w:pPr>
    </w:p>
    <w:p w:rsidR="001F2BE1" w:rsidRDefault="001F2BE1" w:rsidP="001F2BE1">
      <w:pPr>
        <w:pStyle w:val="TOC1"/>
        <w:jc w:val="both"/>
        <w:rPr>
          <w:lang w:val="sq-AL"/>
        </w:rPr>
      </w:pPr>
      <w:r w:rsidRPr="00DE6ECE">
        <w:rPr>
          <w:lang w:val="sq-AL"/>
        </w:rPr>
        <w:fldChar w:fldCharType="begin"/>
      </w:r>
      <w:r w:rsidRPr="00DE6ECE">
        <w:rPr>
          <w:lang w:val="sq-AL"/>
        </w:rPr>
        <w:instrText xml:space="preserve"> TOC \o "1-1" \h \z \u </w:instrText>
      </w:r>
      <w:r w:rsidRPr="00DE6ECE">
        <w:rPr>
          <w:lang w:val="sq-AL"/>
        </w:rPr>
        <w:fldChar w:fldCharType="separate"/>
      </w:r>
    </w:p>
    <w:p w:rsidR="001F2BE1" w:rsidRPr="004E2932" w:rsidRDefault="001F2BE1" w:rsidP="001F2BE1">
      <w:pPr>
        <w:jc w:val="both"/>
        <w:rPr>
          <w:lang w:val="sq-AL" w:eastAsia="de-DE"/>
        </w:rPr>
      </w:pPr>
      <w:r>
        <w:rPr>
          <w:lang w:val="sq-AL" w:eastAsia="de-DE"/>
        </w:rPr>
        <w:t>Fier Dhjeto</w:t>
      </w:r>
      <w:r w:rsidRPr="004E2932">
        <w:rPr>
          <w:lang w:val="sq-AL" w:eastAsia="de-DE"/>
        </w:rPr>
        <w:t>r 202</w:t>
      </w:r>
      <w:r w:rsidR="0096533A">
        <w:rPr>
          <w:lang w:val="sq-AL" w:eastAsia="de-DE"/>
        </w:rPr>
        <w:t>5</w:t>
      </w:r>
    </w:p>
    <w:p w:rsidR="001F2BE1" w:rsidRPr="004E2932" w:rsidRDefault="001F2BE1" w:rsidP="001F2BE1">
      <w:pPr>
        <w:pStyle w:val="TOC1"/>
        <w:jc w:val="both"/>
        <w:rPr>
          <w:rFonts w:ascii="Times New Roman" w:hAnsi="Times New Roman" w:cs="Times New Roman"/>
          <w:sz w:val="28"/>
          <w:szCs w:val="28"/>
          <w:lang w:val="de-DE"/>
        </w:rPr>
      </w:pPr>
      <w:r w:rsidRPr="00DE6ECE">
        <w:rPr>
          <w:lang w:val="sq-AL"/>
        </w:rPr>
        <w:fldChar w:fldCharType="end"/>
      </w:r>
    </w:p>
    <w:p w:rsidR="001F2BE1" w:rsidRPr="00DE6ECE" w:rsidRDefault="001F2BE1" w:rsidP="001F2BE1">
      <w:pPr>
        <w:jc w:val="both"/>
        <w:rPr>
          <w:lang w:val="sq-AL"/>
        </w:rPr>
      </w:pPr>
      <w:proofErr w:type="spellStart"/>
      <w:r w:rsidRPr="004E2932">
        <w:rPr>
          <w:lang w:val="de-DE"/>
        </w:rPr>
        <w:t>Shoqëria</w:t>
      </w:r>
      <w:proofErr w:type="spellEnd"/>
      <w:r w:rsidRPr="004E2932">
        <w:rPr>
          <w:lang w:val="de-DE"/>
        </w:rPr>
        <w:t xml:space="preserve"> </w:t>
      </w:r>
      <w:proofErr w:type="spellStart"/>
      <w:r w:rsidRPr="004E2932">
        <w:rPr>
          <w:lang w:val="de-DE"/>
        </w:rPr>
        <w:t>Rajonale</w:t>
      </w:r>
      <w:proofErr w:type="spellEnd"/>
      <w:r w:rsidRPr="004E2932">
        <w:rPr>
          <w:lang w:val="de-DE"/>
        </w:rPr>
        <w:t xml:space="preserve"> </w:t>
      </w:r>
      <w:proofErr w:type="spellStart"/>
      <w:r w:rsidRPr="004E2932">
        <w:rPr>
          <w:lang w:val="de-DE"/>
        </w:rPr>
        <w:t>Ujësjellës</w:t>
      </w:r>
      <w:proofErr w:type="spellEnd"/>
      <w:r w:rsidRPr="004E2932">
        <w:rPr>
          <w:lang w:val="de-DE"/>
        </w:rPr>
        <w:t xml:space="preserve"> </w:t>
      </w:r>
      <w:proofErr w:type="spellStart"/>
      <w:r w:rsidRPr="004E2932">
        <w:rPr>
          <w:lang w:val="de-DE"/>
        </w:rPr>
        <w:t>Kanalizime</w:t>
      </w:r>
      <w:proofErr w:type="spellEnd"/>
      <w:r w:rsidRPr="004E2932">
        <w:rPr>
          <w:lang w:val="de-DE"/>
        </w:rPr>
        <w:t xml:space="preserve"> Fier </w:t>
      </w:r>
      <w:proofErr w:type="spellStart"/>
      <w:r w:rsidRPr="004E2932">
        <w:rPr>
          <w:lang w:val="de-DE"/>
        </w:rPr>
        <w:t>Sh.a</w:t>
      </w:r>
      <w:proofErr w:type="spellEnd"/>
      <w:r w:rsidRPr="004E2932">
        <w:rPr>
          <w:lang w:val="de-DE"/>
        </w:rPr>
        <w:t xml:space="preserve"> </w:t>
      </w:r>
      <w:proofErr w:type="spellStart"/>
      <w:r w:rsidRPr="004E2932">
        <w:rPr>
          <w:lang w:val="de-DE"/>
        </w:rPr>
        <w:t>me</w:t>
      </w:r>
      <w:proofErr w:type="spellEnd"/>
      <w:r w:rsidRPr="004E2932">
        <w:rPr>
          <w:lang w:val="de-DE"/>
        </w:rPr>
        <w:t xml:space="preserve"> </w:t>
      </w:r>
      <w:proofErr w:type="spellStart"/>
      <w:r w:rsidRPr="004E2932">
        <w:rPr>
          <w:lang w:val="de-DE"/>
        </w:rPr>
        <w:t>numër</w:t>
      </w:r>
      <w:proofErr w:type="spellEnd"/>
      <w:r w:rsidRPr="004E2932">
        <w:rPr>
          <w:lang w:val="de-DE"/>
        </w:rPr>
        <w:t xml:space="preserve">  </w:t>
      </w:r>
      <w:proofErr w:type="spellStart"/>
      <w:r w:rsidRPr="004E2932">
        <w:rPr>
          <w:lang w:val="de-DE"/>
        </w:rPr>
        <w:t>Nipt</w:t>
      </w:r>
      <w:proofErr w:type="spellEnd"/>
      <w:r w:rsidRPr="004E2932">
        <w:rPr>
          <w:lang w:val="de-DE"/>
        </w:rPr>
        <w:t xml:space="preserve"> M23315402G,  e </w:t>
      </w:r>
      <w:proofErr w:type="spellStart"/>
      <w:r w:rsidRPr="004E2932">
        <w:rPr>
          <w:lang w:val="de-DE"/>
        </w:rPr>
        <w:t>regjistruar</w:t>
      </w:r>
      <w:proofErr w:type="spellEnd"/>
      <w:r w:rsidRPr="004E2932">
        <w:rPr>
          <w:lang w:val="de-DE"/>
        </w:rPr>
        <w:t xml:space="preserve"> </w:t>
      </w:r>
      <w:proofErr w:type="spellStart"/>
      <w:r w:rsidRPr="004E2932">
        <w:rPr>
          <w:lang w:val="de-DE"/>
        </w:rPr>
        <w:t>në</w:t>
      </w:r>
      <w:proofErr w:type="spellEnd"/>
      <w:r w:rsidRPr="004E2932">
        <w:rPr>
          <w:lang w:val="de-DE"/>
        </w:rPr>
        <w:t xml:space="preserve"> QKB </w:t>
      </w:r>
      <w:proofErr w:type="spellStart"/>
      <w:r w:rsidRPr="004E2932">
        <w:rPr>
          <w:lang w:val="de-DE"/>
        </w:rPr>
        <w:t>me</w:t>
      </w:r>
      <w:proofErr w:type="spellEnd"/>
      <w:r w:rsidRPr="004E2932">
        <w:rPr>
          <w:lang w:val="de-DE"/>
        </w:rPr>
        <w:t xml:space="preserve"> </w:t>
      </w:r>
      <w:proofErr w:type="spellStart"/>
      <w:r w:rsidRPr="004E2932">
        <w:rPr>
          <w:lang w:val="de-DE"/>
        </w:rPr>
        <w:t>datë</w:t>
      </w:r>
      <w:proofErr w:type="spellEnd"/>
      <w:r w:rsidRPr="004E2932">
        <w:rPr>
          <w:lang w:val="de-DE"/>
        </w:rPr>
        <w:t xml:space="preserve"> 15/09/2022eshte </w:t>
      </w:r>
      <w:proofErr w:type="spellStart"/>
      <w:r w:rsidRPr="004E2932">
        <w:rPr>
          <w:lang w:val="de-DE"/>
        </w:rPr>
        <w:t>krijuar</w:t>
      </w:r>
      <w:proofErr w:type="spellEnd"/>
      <w:r w:rsidRPr="004E2932">
        <w:rPr>
          <w:lang w:val="de-DE"/>
        </w:rPr>
        <w:t xml:space="preserve"> </w:t>
      </w:r>
      <w:r w:rsidRPr="004E2932">
        <w:rPr>
          <w:i/>
          <w:iCs/>
          <w:lang w:val="de-DE"/>
        </w:rPr>
        <w:t xml:space="preserve">ne </w:t>
      </w:r>
      <w:proofErr w:type="spellStart"/>
      <w:r w:rsidRPr="004E2932">
        <w:rPr>
          <w:i/>
          <w:iCs/>
          <w:lang w:val="de-DE"/>
        </w:rPr>
        <w:t>baze</w:t>
      </w:r>
      <w:proofErr w:type="spellEnd"/>
      <w:r w:rsidRPr="004E2932">
        <w:rPr>
          <w:i/>
          <w:iCs/>
          <w:lang w:val="de-DE"/>
        </w:rPr>
        <w:t xml:space="preserve"> </w:t>
      </w:r>
      <w:proofErr w:type="spellStart"/>
      <w:r w:rsidRPr="004E2932">
        <w:rPr>
          <w:i/>
          <w:iCs/>
          <w:lang w:val="de-DE"/>
        </w:rPr>
        <w:t>te</w:t>
      </w:r>
      <w:proofErr w:type="spellEnd"/>
      <w:r w:rsidRPr="004E2932">
        <w:rPr>
          <w:i/>
          <w:iCs/>
          <w:lang w:val="de-DE"/>
        </w:rPr>
        <w:t xml:space="preserve"> VKM-se </w:t>
      </w:r>
      <w:proofErr w:type="spellStart"/>
      <w:r w:rsidRPr="004E2932">
        <w:rPr>
          <w:i/>
          <w:iCs/>
          <w:lang w:val="de-DE"/>
        </w:rPr>
        <w:t>nr</w:t>
      </w:r>
      <w:proofErr w:type="spellEnd"/>
      <w:r w:rsidRPr="004E2932">
        <w:rPr>
          <w:i/>
          <w:iCs/>
          <w:lang w:val="de-DE"/>
        </w:rPr>
        <w:t xml:space="preserve"> 302 </w:t>
      </w:r>
      <w:proofErr w:type="spellStart"/>
      <w:r w:rsidRPr="004E2932">
        <w:rPr>
          <w:i/>
          <w:iCs/>
          <w:lang w:val="de-DE"/>
        </w:rPr>
        <w:t>datë</w:t>
      </w:r>
      <w:proofErr w:type="spellEnd"/>
      <w:r w:rsidRPr="004E2932">
        <w:rPr>
          <w:i/>
          <w:iCs/>
          <w:lang w:val="de-DE"/>
        </w:rPr>
        <w:t xml:space="preserve"> 11.05.2022 “</w:t>
      </w:r>
      <w:proofErr w:type="spellStart"/>
      <w:r w:rsidRPr="00886272">
        <w:rPr>
          <w:i/>
          <w:iCs/>
          <w:lang w:val="de-DE"/>
        </w:rPr>
        <w:t>Për</w:t>
      </w:r>
      <w:proofErr w:type="spellEnd"/>
      <w:r w:rsidRPr="00886272">
        <w:rPr>
          <w:i/>
          <w:iCs/>
          <w:lang w:val="de-DE"/>
        </w:rPr>
        <w:t xml:space="preserve"> </w:t>
      </w:r>
      <w:proofErr w:type="spellStart"/>
      <w:r w:rsidRPr="00886272">
        <w:rPr>
          <w:i/>
          <w:iCs/>
          <w:lang w:val="de-DE"/>
        </w:rPr>
        <w:t>Politikat</w:t>
      </w:r>
      <w:proofErr w:type="spellEnd"/>
      <w:r w:rsidRPr="00886272">
        <w:rPr>
          <w:i/>
          <w:iCs/>
          <w:lang w:val="de-DE"/>
        </w:rPr>
        <w:t xml:space="preserve"> </w:t>
      </w:r>
      <w:proofErr w:type="spellStart"/>
      <w:r w:rsidRPr="00886272">
        <w:rPr>
          <w:i/>
          <w:iCs/>
          <w:lang w:val="de-DE"/>
        </w:rPr>
        <w:t>Kombëtare</w:t>
      </w:r>
      <w:proofErr w:type="spellEnd"/>
      <w:r w:rsidRPr="00886272">
        <w:rPr>
          <w:i/>
          <w:iCs/>
          <w:lang w:val="de-DE"/>
        </w:rPr>
        <w:t xml:space="preserve"> </w:t>
      </w:r>
      <w:proofErr w:type="spellStart"/>
      <w:r w:rsidRPr="00886272">
        <w:rPr>
          <w:i/>
          <w:iCs/>
          <w:lang w:val="de-DE"/>
        </w:rPr>
        <w:t>për</w:t>
      </w:r>
      <w:proofErr w:type="spellEnd"/>
      <w:r w:rsidRPr="00886272">
        <w:rPr>
          <w:i/>
          <w:iCs/>
          <w:lang w:val="de-DE"/>
        </w:rPr>
        <w:t xml:space="preserve"> </w:t>
      </w:r>
      <w:proofErr w:type="spellStart"/>
      <w:r w:rsidRPr="00886272">
        <w:rPr>
          <w:i/>
          <w:iCs/>
          <w:lang w:val="de-DE"/>
        </w:rPr>
        <w:t>riorganizimin</w:t>
      </w:r>
      <w:proofErr w:type="spellEnd"/>
      <w:r w:rsidRPr="00886272">
        <w:rPr>
          <w:i/>
          <w:iCs/>
          <w:lang w:val="de-DE"/>
        </w:rPr>
        <w:t xml:space="preserve"> e </w:t>
      </w:r>
      <w:proofErr w:type="spellStart"/>
      <w:r w:rsidRPr="00886272">
        <w:rPr>
          <w:i/>
          <w:iCs/>
          <w:lang w:val="de-DE"/>
        </w:rPr>
        <w:t>sektorit</w:t>
      </w:r>
      <w:proofErr w:type="spellEnd"/>
      <w:r w:rsidRPr="00886272">
        <w:rPr>
          <w:i/>
          <w:iCs/>
          <w:lang w:val="de-DE"/>
        </w:rPr>
        <w:t xml:space="preserve"> </w:t>
      </w:r>
      <w:proofErr w:type="spellStart"/>
      <w:r w:rsidRPr="00886272">
        <w:rPr>
          <w:i/>
          <w:iCs/>
          <w:lang w:val="de-DE"/>
        </w:rPr>
        <w:t>të</w:t>
      </w:r>
      <w:proofErr w:type="spellEnd"/>
      <w:r w:rsidRPr="00886272">
        <w:rPr>
          <w:i/>
          <w:iCs/>
          <w:lang w:val="de-DE"/>
        </w:rPr>
        <w:t xml:space="preserve"> </w:t>
      </w:r>
      <w:proofErr w:type="spellStart"/>
      <w:r w:rsidRPr="00886272">
        <w:rPr>
          <w:i/>
          <w:iCs/>
          <w:lang w:val="de-DE"/>
        </w:rPr>
        <w:t>furnizimit</w:t>
      </w:r>
      <w:proofErr w:type="spellEnd"/>
      <w:r w:rsidRPr="00886272">
        <w:rPr>
          <w:i/>
          <w:iCs/>
          <w:lang w:val="de-DE"/>
        </w:rPr>
        <w:t xml:space="preserve"> </w:t>
      </w:r>
      <w:proofErr w:type="spellStart"/>
      <w:r w:rsidRPr="00886272">
        <w:rPr>
          <w:i/>
          <w:iCs/>
          <w:lang w:val="de-DE"/>
        </w:rPr>
        <w:t>me</w:t>
      </w:r>
      <w:proofErr w:type="spellEnd"/>
      <w:r w:rsidRPr="00886272">
        <w:rPr>
          <w:i/>
          <w:iCs/>
          <w:lang w:val="de-DE"/>
        </w:rPr>
        <w:t xml:space="preserve"> </w:t>
      </w:r>
      <w:proofErr w:type="spellStart"/>
      <w:r w:rsidRPr="00886272">
        <w:rPr>
          <w:i/>
          <w:iCs/>
          <w:lang w:val="de-DE"/>
        </w:rPr>
        <w:t>ujë</w:t>
      </w:r>
      <w:proofErr w:type="spellEnd"/>
      <w:r w:rsidRPr="00886272">
        <w:rPr>
          <w:i/>
          <w:iCs/>
          <w:lang w:val="de-DE"/>
        </w:rPr>
        <w:t xml:space="preserve"> </w:t>
      </w:r>
      <w:proofErr w:type="spellStart"/>
      <w:r w:rsidRPr="00886272">
        <w:rPr>
          <w:i/>
          <w:iCs/>
          <w:lang w:val="de-DE"/>
        </w:rPr>
        <w:t>dhe</w:t>
      </w:r>
      <w:proofErr w:type="spellEnd"/>
      <w:r w:rsidRPr="00886272">
        <w:rPr>
          <w:i/>
          <w:iCs/>
          <w:lang w:val="de-DE"/>
        </w:rPr>
        <w:t xml:space="preserve"> </w:t>
      </w:r>
      <w:proofErr w:type="spellStart"/>
      <w:r w:rsidRPr="00886272">
        <w:rPr>
          <w:i/>
          <w:iCs/>
          <w:lang w:val="de-DE"/>
        </w:rPr>
        <w:t>të</w:t>
      </w:r>
      <w:proofErr w:type="spellEnd"/>
      <w:r w:rsidRPr="00886272">
        <w:rPr>
          <w:i/>
          <w:iCs/>
          <w:lang w:val="de-DE"/>
        </w:rPr>
        <w:t xml:space="preserve"> </w:t>
      </w:r>
      <w:proofErr w:type="spellStart"/>
      <w:r w:rsidRPr="00886272">
        <w:rPr>
          <w:i/>
          <w:iCs/>
          <w:lang w:val="de-DE"/>
        </w:rPr>
        <w:t>largimit</w:t>
      </w:r>
      <w:proofErr w:type="spellEnd"/>
      <w:r w:rsidRPr="00886272">
        <w:rPr>
          <w:i/>
          <w:iCs/>
          <w:lang w:val="de-DE"/>
        </w:rPr>
        <w:t xml:space="preserve">, </w:t>
      </w:r>
      <w:proofErr w:type="spellStart"/>
      <w:r w:rsidRPr="00886272">
        <w:rPr>
          <w:i/>
          <w:iCs/>
          <w:lang w:val="de-DE"/>
        </w:rPr>
        <w:t>trajtimit</w:t>
      </w:r>
      <w:proofErr w:type="spellEnd"/>
      <w:r w:rsidRPr="00886272">
        <w:rPr>
          <w:i/>
          <w:iCs/>
          <w:lang w:val="de-DE"/>
        </w:rPr>
        <w:t xml:space="preserve"> </w:t>
      </w:r>
      <w:proofErr w:type="spellStart"/>
      <w:r w:rsidRPr="00886272">
        <w:rPr>
          <w:i/>
          <w:iCs/>
          <w:lang w:val="de-DE"/>
        </w:rPr>
        <w:t>dhe</w:t>
      </w:r>
      <w:proofErr w:type="spellEnd"/>
      <w:r w:rsidRPr="00886272">
        <w:rPr>
          <w:i/>
          <w:iCs/>
          <w:lang w:val="de-DE"/>
        </w:rPr>
        <w:t xml:space="preserve"> </w:t>
      </w:r>
      <w:proofErr w:type="spellStart"/>
      <w:r w:rsidRPr="00886272">
        <w:rPr>
          <w:i/>
          <w:iCs/>
          <w:lang w:val="de-DE"/>
        </w:rPr>
        <w:t>përpunimit</w:t>
      </w:r>
      <w:proofErr w:type="spellEnd"/>
      <w:r w:rsidRPr="00886272">
        <w:rPr>
          <w:i/>
          <w:iCs/>
          <w:lang w:val="de-DE"/>
        </w:rPr>
        <w:t xml:space="preserve"> </w:t>
      </w:r>
      <w:proofErr w:type="spellStart"/>
      <w:r w:rsidRPr="00886272">
        <w:rPr>
          <w:i/>
          <w:iCs/>
          <w:lang w:val="de-DE"/>
        </w:rPr>
        <w:t>të</w:t>
      </w:r>
      <w:proofErr w:type="spellEnd"/>
      <w:r w:rsidRPr="00886272">
        <w:rPr>
          <w:i/>
          <w:iCs/>
          <w:lang w:val="de-DE"/>
        </w:rPr>
        <w:t xml:space="preserve"> </w:t>
      </w:r>
      <w:proofErr w:type="spellStart"/>
      <w:r w:rsidRPr="00886272">
        <w:rPr>
          <w:i/>
          <w:iCs/>
          <w:lang w:val="de-DE"/>
        </w:rPr>
        <w:t>ujërave</w:t>
      </w:r>
      <w:proofErr w:type="spellEnd"/>
      <w:r w:rsidRPr="00886272">
        <w:rPr>
          <w:i/>
          <w:iCs/>
          <w:lang w:val="de-DE"/>
        </w:rPr>
        <w:t xml:space="preserve"> </w:t>
      </w:r>
      <w:proofErr w:type="spellStart"/>
      <w:r w:rsidRPr="00886272">
        <w:rPr>
          <w:i/>
          <w:iCs/>
          <w:lang w:val="de-DE"/>
        </w:rPr>
        <w:t>të</w:t>
      </w:r>
      <w:proofErr w:type="spellEnd"/>
      <w:r w:rsidRPr="00886272">
        <w:rPr>
          <w:i/>
          <w:iCs/>
          <w:lang w:val="de-DE"/>
        </w:rPr>
        <w:t xml:space="preserve"> </w:t>
      </w:r>
      <w:proofErr w:type="spellStart"/>
      <w:r w:rsidRPr="00886272">
        <w:rPr>
          <w:i/>
          <w:iCs/>
          <w:lang w:val="de-DE"/>
        </w:rPr>
        <w:t>ndotura</w:t>
      </w:r>
      <w:proofErr w:type="spellEnd"/>
      <w:r w:rsidRPr="00886272">
        <w:rPr>
          <w:i/>
          <w:iCs/>
          <w:lang w:val="de-DE"/>
        </w:rPr>
        <w:t xml:space="preserve"> „</w:t>
      </w:r>
      <w:r w:rsidRPr="00886272">
        <w:rPr>
          <w:i/>
          <w:iCs/>
          <w:lang w:val="sq-AL"/>
        </w:rPr>
        <w:t>“</w:t>
      </w:r>
      <w:proofErr w:type="spellStart"/>
      <w:r w:rsidRPr="00886272">
        <w:rPr>
          <w:i/>
          <w:iCs/>
          <w:lang w:val="de-DE"/>
        </w:rPr>
        <w:t>Marreveshjes</w:t>
      </w:r>
      <w:proofErr w:type="spellEnd"/>
      <w:r w:rsidRPr="00886272">
        <w:rPr>
          <w:i/>
          <w:iCs/>
          <w:lang w:val="de-DE"/>
        </w:rPr>
        <w:t xml:space="preserve"> </w:t>
      </w:r>
      <w:proofErr w:type="spellStart"/>
      <w:r w:rsidRPr="00886272">
        <w:rPr>
          <w:i/>
          <w:iCs/>
          <w:lang w:val="de-DE"/>
        </w:rPr>
        <w:t>së</w:t>
      </w:r>
      <w:proofErr w:type="spellEnd"/>
      <w:r w:rsidRPr="00886272">
        <w:rPr>
          <w:i/>
          <w:iCs/>
          <w:lang w:val="de-DE"/>
        </w:rPr>
        <w:t xml:space="preserve"> </w:t>
      </w:r>
      <w:proofErr w:type="spellStart"/>
      <w:r w:rsidRPr="00886272">
        <w:rPr>
          <w:i/>
          <w:iCs/>
          <w:lang w:val="de-DE"/>
        </w:rPr>
        <w:t>përbashkët</w:t>
      </w:r>
      <w:proofErr w:type="spellEnd"/>
      <w:r w:rsidRPr="00886272">
        <w:rPr>
          <w:i/>
          <w:iCs/>
          <w:lang w:val="de-DE"/>
        </w:rPr>
        <w:t xml:space="preserve"> </w:t>
      </w:r>
      <w:proofErr w:type="spellStart"/>
      <w:r w:rsidRPr="00886272">
        <w:rPr>
          <w:i/>
          <w:iCs/>
          <w:lang w:val="de-DE"/>
        </w:rPr>
        <w:t>për</w:t>
      </w:r>
      <w:proofErr w:type="spellEnd"/>
      <w:r w:rsidRPr="00886272">
        <w:rPr>
          <w:i/>
          <w:iCs/>
          <w:lang w:val="de-DE"/>
        </w:rPr>
        <w:t xml:space="preserve"> </w:t>
      </w:r>
      <w:proofErr w:type="spellStart"/>
      <w:r w:rsidRPr="00886272">
        <w:rPr>
          <w:i/>
          <w:iCs/>
          <w:lang w:val="de-DE"/>
        </w:rPr>
        <w:t>krijimin</w:t>
      </w:r>
      <w:proofErr w:type="spellEnd"/>
      <w:r w:rsidRPr="00886272">
        <w:rPr>
          <w:i/>
          <w:iCs/>
          <w:lang w:val="de-DE"/>
        </w:rPr>
        <w:t xml:space="preserve"> e </w:t>
      </w:r>
      <w:proofErr w:type="spellStart"/>
      <w:r w:rsidRPr="00886272">
        <w:rPr>
          <w:i/>
          <w:iCs/>
          <w:lang w:val="de-DE"/>
        </w:rPr>
        <w:t>Shoqërisë</w:t>
      </w:r>
      <w:proofErr w:type="spellEnd"/>
      <w:r w:rsidRPr="00886272">
        <w:rPr>
          <w:i/>
          <w:iCs/>
          <w:lang w:val="de-DE"/>
        </w:rPr>
        <w:t xml:space="preserve"> </w:t>
      </w:r>
      <w:proofErr w:type="spellStart"/>
      <w:r w:rsidRPr="00886272">
        <w:rPr>
          <w:i/>
          <w:iCs/>
          <w:lang w:val="de-DE"/>
        </w:rPr>
        <w:t>Rajonale</w:t>
      </w:r>
      <w:proofErr w:type="spellEnd"/>
      <w:r w:rsidRPr="00886272">
        <w:rPr>
          <w:i/>
          <w:iCs/>
          <w:lang w:val="de-DE"/>
        </w:rPr>
        <w:t xml:space="preserve"> </w:t>
      </w:r>
      <w:proofErr w:type="spellStart"/>
      <w:r w:rsidRPr="00886272">
        <w:rPr>
          <w:i/>
          <w:iCs/>
          <w:lang w:val="de-DE"/>
        </w:rPr>
        <w:t>Ujësjellës</w:t>
      </w:r>
      <w:proofErr w:type="spellEnd"/>
      <w:r w:rsidRPr="00886272">
        <w:rPr>
          <w:i/>
          <w:iCs/>
          <w:lang w:val="de-DE"/>
        </w:rPr>
        <w:t xml:space="preserve"> </w:t>
      </w:r>
      <w:proofErr w:type="spellStart"/>
      <w:r w:rsidRPr="00886272">
        <w:rPr>
          <w:i/>
          <w:iCs/>
          <w:lang w:val="de-DE"/>
        </w:rPr>
        <w:t>kanalizime</w:t>
      </w:r>
      <w:proofErr w:type="spellEnd"/>
      <w:r w:rsidRPr="00886272">
        <w:rPr>
          <w:i/>
          <w:iCs/>
          <w:lang w:val="de-DE"/>
        </w:rPr>
        <w:t xml:space="preserve"> Fier, </w:t>
      </w:r>
      <w:proofErr w:type="spellStart"/>
      <w:r w:rsidRPr="00886272">
        <w:rPr>
          <w:i/>
          <w:iCs/>
          <w:lang w:val="de-DE"/>
        </w:rPr>
        <w:t>firmosur</w:t>
      </w:r>
      <w:proofErr w:type="spellEnd"/>
      <w:r w:rsidRPr="00886272">
        <w:rPr>
          <w:i/>
          <w:iCs/>
          <w:lang w:val="de-DE"/>
        </w:rPr>
        <w:t xml:space="preserve"> </w:t>
      </w:r>
      <w:proofErr w:type="spellStart"/>
      <w:r w:rsidRPr="00886272">
        <w:rPr>
          <w:i/>
          <w:iCs/>
          <w:lang w:val="de-DE"/>
        </w:rPr>
        <w:t>nga</w:t>
      </w:r>
      <w:proofErr w:type="spellEnd"/>
      <w:r w:rsidRPr="00886272">
        <w:rPr>
          <w:i/>
          <w:iCs/>
          <w:lang w:val="de-DE"/>
        </w:rPr>
        <w:t xml:space="preserve"> </w:t>
      </w:r>
      <w:proofErr w:type="spellStart"/>
      <w:r w:rsidRPr="00886272">
        <w:rPr>
          <w:i/>
          <w:iCs/>
          <w:lang w:val="de-DE"/>
        </w:rPr>
        <w:t>Kryetarët</w:t>
      </w:r>
      <w:proofErr w:type="spellEnd"/>
      <w:r w:rsidRPr="00886272">
        <w:rPr>
          <w:i/>
          <w:iCs/>
          <w:lang w:val="de-DE"/>
        </w:rPr>
        <w:t xml:space="preserve"> e </w:t>
      </w:r>
      <w:proofErr w:type="spellStart"/>
      <w:r>
        <w:rPr>
          <w:i/>
          <w:iCs/>
          <w:lang w:val="de-DE"/>
        </w:rPr>
        <w:t>B</w:t>
      </w:r>
      <w:r w:rsidRPr="00886272">
        <w:rPr>
          <w:i/>
          <w:iCs/>
          <w:lang w:val="de-DE"/>
        </w:rPr>
        <w:t>ashkive</w:t>
      </w:r>
      <w:proofErr w:type="spellEnd"/>
      <w:r w:rsidRPr="00886272">
        <w:rPr>
          <w:i/>
          <w:iCs/>
          <w:lang w:val="de-DE"/>
        </w:rPr>
        <w:t xml:space="preserve"> Fier,</w:t>
      </w:r>
      <w:r>
        <w:rPr>
          <w:i/>
          <w:iCs/>
          <w:lang w:val="de-DE"/>
        </w:rPr>
        <w:t xml:space="preserve"> </w:t>
      </w:r>
      <w:proofErr w:type="spellStart"/>
      <w:r w:rsidRPr="00886272">
        <w:rPr>
          <w:i/>
          <w:iCs/>
          <w:lang w:val="de-DE"/>
        </w:rPr>
        <w:t>Patos</w:t>
      </w:r>
      <w:proofErr w:type="spellEnd"/>
      <w:r w:rsidRPr="00886272">
        <w:rPr>
          <w:i/>
          <w:iCs/>
          <w:lang w:val="de-DE"/>
        </w:rPr>
        <w:t>,</w:t>
      </w:r>
      <w:r>
        <w:rPr>
          <w:i/>
          <w:iCs/>
          <w:lang w:val="de-DE"/>
        </w:rPr>
        <w:t xml:space="preserve"> </w:t>
      </w:r>
      <w:proofErr w:type="spellStart"/>
      <w:r w:rsidRPr="00886272">
        <w:rPr>
          <w:i/>
          <w:iCs/>
          <w:lang w:val="de-DE"/>
        </w:rPr>
        <w:t>Roskovec</w:t>
      </w:r>
      <w:proofErr w:type="spellEnd"/>
      <w:r w:rsidRPr="00886272">
        <w:rPr>
          <w:i/>
          <w:iCs/>
          <w:lang w:val="de-DE"/>
        </w:rPr>
        <w:t xml:space="preserve"> ,</w:t>
      </w:r>
      <w:r>
        <w:rPr>
          <w:i/>
          <w:iCs/>
          <w:lang w:val="de-DE"/>
        </w:rPr>
        <w:t xml:space="preserve"> </w:t>
      </w:r>
      <w:proofErr w:type="spellStart"/>
      <w:r w:rsidRPr="00886272">
        <w:rPr>
          <w:i/>
          <w:iCs/>
          <w:lang w:val="de-DE"/>
        </w:rPr>
        <w:t>Mallakaster</w:t>
      </w:r>
      <w:proofErr w:type="spellEnd"/>
      <w:r w:rsidRPr="00886272">
        <w:rPr>
          <w:i/>
          <w:iCs/>
          <w:lang w:val="de-DE"/>
        </w:rPr>
        <w:t xml:space="preserve"> </w:t>
      </w:r>
      <w:proofErr w:type="spellStart"/>
      <w:r w:rsidRPr="00886272">
        <w:rPr>
          <w:i/>
          <w:iCs/>
          <w:lang w:val="de-DE"/>
        </w:rPr>
        <w:t>dhe</w:t>
      </w:r>
      <w:proofErr w:type="spellEnd"/>
      <w:r w:rsidRPr="00886272">
        <w:rPr>
          <w:i/>
          <w:iCs/>
          <w:lang w:val="de-DE"/>
        </w:rPr>
        <w:t xml:space="preserve"> </w:t>
      </w:r>
      <w:proofErr w:type="spellStart"/>
      <w:r w:rsidRPr="00886272">
        <w:rPr>
          <w:i/>
          <w:iCs/>
          <w:lang w:val="de-DE"/>
        </w:rPr>
        <w:t>përfaqësuesi</w:t>
      </w:r>
      <w:proofErr w:type="spellEnd"/>
      <w:r w:rsidRPr="00886272">
        <w:rPr>
          <w:i/>
          <w:iCs/>
          <w:lang w:val="de-DE"/>
        </w:rPr>
        <w:t xml:space="preserve"> A.K.U.</w:t>
      </w:r>
      <w:r>
        <w:rPr>
          <w:i/>
          <w:iCs/>
          <w:lang w:val="de-DE"/>
        </w:rPr>
        <w:t>K</w:t>
      </w:r>
      <w:r w:rsidRPr="00886272">
        <w:rPr>
          <w:i/>
          <w:iCs/>
          <w:lang w:val="de-DE"/>
        </w:rPr>
        <w:t xml:space="preserve"> </w:t>
      </w:r>
      <w:proofErr w:type="spellStart"/>
      <w:r w:rsidRPr="00886272">
        <w:rPr>
          <w:i/>
          <w:iCs/>
          <w:lang w:val="de-DE"/>
        </w:rPr>
        <w:t>me</w:t>
      </w:r>
      <w:proofErr w:type="spellEnd"/>
      <w:r w:rsidRPr="00886272">
        <w:rPr>
          <w:i/>
          <w:iCs/>
          <w:lang w:val="de-DE"/>
        </w:rPr>
        <w:t xml:space="preserve"> </w:t>
      </w:r>
      <w:proofErr w:type="spellStart"/>
      <w:r w:rsidRPr="00886272">
        <w:rPr>
          <w:i/>
          <w:iCs/>
          <w:lang w:val="de-DE"/>
        </w:rPr>
        <w:t>Autorizim</w:t>
      </w:r>
      <w:proofErr w:type="spellEnd"/>
      <w:r w:rsidRPr="00886272">
        <w:rPr>
          <w:i/>
          <w:iCs/>
          <w:lang w:val="de-DE"/>
        </w:rPr>
        <w:t xml:space="preserve"> </w:t>
      </w:r>
      <w:proofErr w:type="spellStart"/>
      <w:r w:rsidRPr="00886272">
        <w:rPr>
          <w:i/>
          <w:iCs/>
          <w:lang w:val="de-DE"/>
        </w:rPr>
        <w:t>nga</w:t>
      </w:r>
      <w:proofErr w:type="spellEnd"/>
      <w:r w:rsidRPr="00886272">
        <w:rPr>
          <w:i/>
          <w:iCs/>
          <w:lang w:val="de-DE"/>
        </w:rPr>
        <w:t xml:space="preserve"> </w:t>
      </w:r>
      <w:proofErr w:type="spellStart"/>
      <w:r w:rsidRPr="00886272">
        <w:rPr>
          <w:i/>
          <w:iCs/>
          <w:lang w:val="de-DE"/>
        </w:rPr>
        <w:t>Ministri</w:t>
      </w:r>
      <w:proofErr w:type="spellEnd"/>
      <w:r w:rsidRPr="00886272">
        <w:rPr>
          <w:i/>
          <w:iCs/>
          <w:lang w:val="de-DE"/>
        </w:rPr>
        <w:t xml:space="preserve"> </w:t>
      </w:r>
      <w:proofErr w:type="spellStart"/>
      <w:r w:rsidRPr="00886272">
        <w:rPr>
          <w:i/>
          <w:iCs/>
          <w:lang w:val="de-DE"/>
        </w:rPr>
        <w:t>infrastrukturës</w:t>
      </w:r>
      <w:proofErr w:type="spellEnd"/>
      <w:r w:rsidRPr="00886272">
        <w:rPr>
          <w:i/>
          <w:iCs/>
          <w:lang w:val="de-DE"/>
        </w:rPr>
        <w:t xml:space="preserve"> </w:t>
      </w:r>
      <w:proofErr w:type="spellStart"/>
      <w:r w:rsidRPr="00886272">
        <w:rPr>
          <w:i/>
          <w:iCs/>
          <w:lang w:val="de-DE"/>
        </w:rPr>
        <w:t>dhe</w:t>
      </w:r>
      <w:proofErr w:type="spellEnd"/>
      <w:r w:rsidRPr="00886272">
        <w:rPr>
          <w:i/>
          <w:iCs/>
          <w:lang w:val="de-DE"/>
        </w:rPr>
        <w:t xml:space="preserve"> </w:t>
      </w:r>
      <w:proofErr w:type="spellStart"/>
      <w:r w:rsidRPr="00886272">
        <w:rPr>
          <w:i/>
          <w:iCs/>
          <w:lang w:val="de-DE"/>
        </w:rPr>
        <w:t>energjisë</w:t>
      </w:r>
      <w:proofErr w:type="spellEnd"/>
      <w:r w:rsidRPr="00886272">
        <w:rPr>
          <w:i/>
          <w:iCs/>
          <w:lang w:val="de-DE"/>
        </w:rPr>
        <w:t xml:space="preserve">, </w:t>
      </w:r>
      <w:r w:rsidRPr="00886272">
        <w:rPr>
          <w:i/>
          <w:iCs/>
          <w:lang w:val="sq-AL"/>
        </w:rPr>
        <w:t xml:space="preserve">me qëllim kryerjen e shërbimeve të furnizimit </w:t>
      </w:r>
      <w:r w:rsidR="00647CED">
        <w:rPr>
          <w:i/>
          <w:iCs/>
          <w:lang w:val="sq-AL"/>
        </w:rPr>
        <w:t xml:space="preserve">me ujë të pijshëm, grumbullimit dhe </w:t>
      </w:r>
      <w:r w:rsidRPr="00886272">
        <w:rPr>
          <w:i/>
          <w:iCs/>
          <w:lang w:val="sq-AL"/>
        </w:rPr>
        <w:t xml:space="preserve"> largimit të</w:t>
      </w:r>
      <w:r w:rsidR="00647CED">
        <w:rPr>
          <w:i/>
          <w:iCs/>
          <w:lang w:val="sq-AL"/>
        </w:rPr>
        <w:t xml:space="preserve"> ujrave te ndotura </w:t>
      </w:r>
      <w:r w:rsidRPr="00886272">
        <w:rPr>
          <w:i/>
          <w:iCs/>
          <w:lang w:val="sq-AL"/>
        </w:rPr>
        <w:t xml:space="preserve"> </w:t>
      </w:r>
      <w:proofErr w:type="spellStart"/>
      <w:r w:rsidRPr="004E2932">
        <w:rPr>
          <w:lang w:val="de-DE"/>
        </w:rPr>
        <w:t>t</w:t>
      </w:r>
      <w:r>
        <w:rPr>
          <w:lang w:val="de-DE"/>
        </w:rPr>
        <w:t>ë</w:t>
      </w:r>
      <w:proofErr w:type="spellEnd"/>
      <w:r w:rsidRPr="004E2932">
        <w:rPr>
          <w:lang w:val="de-DE"/>
        </w:rPr>
        <w:t xml:space="preserve"> </w:t>
      </w:r>
      <w:proofErr w:type="spellStart"/>
      <w:r w:rsidRPr="004E2932">
        <w:rPr>
          <w:lang w:val="de-DE"/>
        </w:rPr>
        <w:t>popull</w:t>
      </w:r>
      <w:r>
        <w:rPr>
          <w:lang w:val="de-DE"/>
        </w:rPr>
        <w:t>sisë</w:t>
      </w:r>
      <w:proofErr w:type="spellEnd"/>
      <w:r>
        <w:rPr>
          <w:lang w:val="de-DE"/>
        </w:rPr>
        <w:t xml:space="preserve"> </w:t>
      </w:r>
      <w:proofErr w:type="spellStart"/>
      <w:r>
        <w:rPr>
          <w:lang w:val="de-DE"/>
        </w:rPr>
        <w:t>në</w:t>
      </w:r>
      <w:proofErr w:type="spellEnd"/>
      <w:r w:rsidRPr="004E2932">
        <w:rPr>
          <w:lang w:val="de-DE"/>
        </w:rPr>
        <w:t xml:space="preserve"> </w:t>
      </w:r>
      <w:proofErr w:type="spellStart"/>
      <w:r w:rsidRPr="004E2932">
        <w:rPr>
          <w:lang w:val="de-DE"/>
        </w:rPr>
        <w:t>Bashkin</w:t>
      </w:r>
      <w:r>
        <w:rPr>
          <w:lang w:val="de-DE"/>
        </w:rPr>
        <w:t>ë</w:t>
      </w:r>
      <w:proofErr w:type="spellEnd"/>
      <w:r w:rsidRPr="004E2932">
        <w:rPr>
          <w:lang w:val="de-DE"/>
        </w:rPr>
        <w:t xml:space="preserve"> Fier,</w:t>
      </w:r>
      <w:r>
        <w:rPr>
          <w:lang w:val="de-DE"/>
        </w:rPr>
        <w:t xml:space="preserve"> </w:t>
      </w:r>
      <w:proofErr w:type="spellStart"/>
      <w:r w:rsidRPr="004E2932">
        <w:rPr>
          <w:lang w:val="de-DE"/>
        </w:rPr>
        <w:t>Patos</w:t>
      </w:r>
      <w:r w:rsidR="00226E9A">
        <w:rPr>
          <w:lang w:val="de-DE"/>
        </w:rPr>
        <w:t>,Roskovec,Mallakaster</w:t>
      </w:r>
      <w:proofErr w:type="spellEnd"/>
      <w:r w:rsidR="00226E9A">
        <w:rPr>
          <w:lang w:val="de-DE"/>
        </w:rPr>
        <w:t>.</w:t>
      </w:r>
    </w:p>
    <w:p w:rsidR="001F2BE1" w:rsidRPr="00DE6ECE" w:rsidRDefault="001F2BE1" w:rsidP="001F2BE1">
      <w:pPr>
        <w:jc w:val="both"/>
        <w:rPr>
          <w:lang w:val="sq-AL"/>
        </w:rPr>
      </w:pPr>
      <w:r w:rsidRPr="00DE6ECE">
        <w:rPr>
          <w:lang w:val="sq-AL"/>
        </w:rPr>
        <w:t>.</w:t>
      </w:r>
    </w:p>
    <w:p w:rsidR="00C54F77" w:rsidRDefault="00C670AB" w:rsidP="009C5347">
      <w:pPr>
        <w:pStyle w:val="ListParagraph"/>
        <w:numPr>
          <w:ilvl w:val="0"/>
          <w:numId w:val="12"/>
        </w:numPr>
        <w:spacing w:after="0" w:line="360" w:lineRule="auto"/>
        <w:ind w:left="0"/>
        <w:jc w:val="both"/>
        <w:rPr>
          <w:iCs/>
          <w:lang w:val="pt-BR"/>
        </w:rPr>
      </w:pPr>
      <w:r>
        <w:rPr>
          <w:iCs/>
          <w:lang w:val="pt-BR"/>
        </w:rPr>
        <w:t xml:space="preserve">Bazuar ne  VKM-ne </w:t>
      </w:r>
      <w:r w:rsidR="006A2EAE" w:rsidRPr="00C54F77">
        <w:rPr>
          <w:iCs/>
          <w:lang w:val="pt-BR"/>
        </w:rPr>
        <w:t xml:space="preserve"> Nr.302 datë 11.05.2022 “</w:t>
      </w:r>
      <w:proofErr w:type="spellStart"/>
      <w:r w:rsidR="006A2EAE" w:rsidRPr="00C54F77">
        <w:rPr>
          <w:iCs/>
          <w:lang w:val="de-DE"/>
        </w:rPr>
        <w:t>Për</w:t>
      </w:r>
      <w:proofErr w:type="spellEnd"/>
      <w:r w:rsidR="006A2EAE" w:rsidRPr="00C54F77">
        <w:rPr>
          <w:iCs/>
          <w:lang w:val="de-DE"/>
        </w:rPr>
        <w:t xml:space="preserve"> </w:t>
      </w:r>
      <w:proofErr w:type="spellStart"/>
      <w:r w:rsidR="006A2EAE" w:rsidRPr="00C54F77">
        <w:rPr>
          <w:iCs/>
          <w:lang w:val="de-DE"/>
        </w:rPr>
        <w:t>Politikat</w:t>
      </w:r>
      <w:proofErr w:type="spellEnd"/>
      <w:r w:rsidR="006A2EAE" w:rsidRPr="00C54F77">
        <w:rPr>
          <w:iCs/>
          <w:lang w:val="de-DE"/>
        </w:rPr>
        <w:t xml:space="preserve"> </w:t>
      </w:r>
      <w:proofErr w:type="spellStart"/>
      <w:r w:rsidR="006A2EAE" w:rsidRPr="00C54F77">
        <w:rPr>
          <w:iCs/>
          <w:lang w:val="de-DE"/>
        </w:rPr>
        <w:t>Kombëtare</w:t>
      </w:r>
      <w:proofErr w:type="spellEnd"/>
      <w:r w:rsidR="006A2EAE" w:rsidRPr="00C54F77">
        <w:rPr>
          <w:iCs/>
          <w:lang w:val="de-DE"/>
        </w:rPr>
        <w:t xml:space="preserve"> </w:t>
      </w:r>
      <w:proofErr w:type="spellStart"/>
      <w:r w:rsidR="006A2EAE" w:rsidRPr="00C54F77">
        <w:rPr>
          <w:iCs/>
          <w:lang w:val="de-DE"/>
        </w:rPr>
        <w:t>për</w:t>
      </w:r>
      <w:proofErr w:type="spellEnd"/>
      <w:r w:rsidR="006A2EAE" w:rsidRPr="00C54F77">
        <w:rPr>
          <w:iCs/>
          <w:lang w:val="de-DE"/>
        </w:rPr>
        <w:t xml:space="preserve"> </w:t>
      </w:r>
      <w:proofErr w:type="spellStart"/>
      <w:r w:rsidR="006A2EAE" w:rsidRPr="00C54F77">
        <w:rPr>
          <w:iCs/>
          <w:lang w:val="de-DE"/>
        </w:rPr>
        <w:t>riorganizimin</w:t>
      </w:r>
      <w:proofErr w:type="spellEnd"/>
      <w:r w:rsidR="006A2EAE" w:rsidRPr="00C54F77">
        <w:rPr>
          <w:iCs/>
          <w:lang w:val="de-DE"/>
        </w:rPr>
        <w:t xml:space="preserve"> e </w:t>
      </w:r>
      <w:proofErr w:type="spellStart"/>
      <w:r w:rsidR="006A2EAE" w:rsidRPr="00C54F77">
        <w:rPr>
          <w:iCs/>
          <w:lang w:val="de-DE"/>
        </w:rPr>
        <w:t>sektorit</w:t>
      </w:r>
      <w:proofErr w:type="spellEnd"/>
      <w:r w:rsidR="006A2EAE" w:rsidRPr="00C54F77">
        <w:rPr>
          <w:iCs/>
          <w:lang w:val="de-DE"/>
        </w:rPr>
        <w:t xml:space="preserve"> </w:t>
      </w:r>
      <w:proofErr w:type="spellStart"/>
      <w:r w:rsidR="006A2EAE" w:rsidRPr="00C54F77">
        <w:rPr>
          <w:iCs/>
          <w:lang w:val="de-DE"/>
        </w:rPr>
        <w:t>të</w:t>
      </w:r>
      <w:proofErr w:type="spellEnd"/>
      <w:r w:rsidR="006A2EAE" w:rsidRPr="00C54F77">
        <w:rPr>
          <w:iCs/>
          <w:lang w:val="de-DE"/>
        </w:rPr>
        <w:t xml:space="preserve"> </w:t>
      </w:r>
      <w:proofErr w:type="spellStart"/>
      <w:r w:rsidR="006A2EAE" w:rsidRPr="00C54F77">
        <w:rPr>
          <w:iCs/>
          <w:lang w:val="de-DE"/>
        </w:rPr>
        <w:t>furnizimit</w:t>
      </w:r>
      <w:proofErr w:type="spellEnd"/>
      <w:r w:rsidR="006A2EAE" w:rsidRPr="00C54F77">
        <w:rPr>
          <w:iCs/>
          <w:lang w:val="de-DE"/>
        </w:rPr>
        <w:t xml:space="preserve"> </w:t>
      </w:r>
      <w:proofErr w:type="spellStart"/>
      <w:r w:rsidR="006A2EAE" w:rsidRPr="00C54F77">
        <w:rPr>
          <w:iCs/>
          <w:lang w:val="de-DE"/>
        </w:rPr>
        <w:t>me</w:t>
      </w:r>
      <w:proofErr w:type="spellEnd"/>
      <w:r w:rsidR="006A2EAE" w:rsidRPr="00C54F77">
        <w:rPr>
          <w:iCs/>
          <w:lang w:val="de-DE"/>
        </w:rPr>
        <w:t xml:space="preserve"> </w:t>
      </w:r>
      <w:proofErr w:type="spellStart"/>
      <w:r w:rsidR="006A2EAE" w:rsidRPr="00C54F77">
        <w:rPr>
          <w:iCs/>
          <w:lang w:val="de-DE"/>
        </w:rPr>
        <w:t>ujë</w:t>
      </w:r>
      <w:proofErr w:type="spellEnd"/>
      <w:r w:rsidR="006A2EAE" w:rsidRPr="00C54F77">
        <w:rPr>
          <w:iCs/>
          <w:lang w:val="de-DE"/>
        </w:rPr>
        <w:t xml:space="preserve"> </w:t>
      </w:r>
      <w:proofErr w:type="spellStart"/>
      <w:r w:rsidR="006A2EAE" w:rsidRPr="00C54F77">
        <w:rPr>
          <w:iCs/>
          <w:lang w:val="de-DE"/>
        </w:rPr>
        <w:t>dhe</w:t>
      </w:r>
      <w:proofErr w:type="spellEnd"/>
      <w:r w:rsidR="006A2EAE" w:rsidRPr="00C54F77">
        <w:rPr>
          <w:iCs/>
          <w:lang w:val="de-DE"/>
        </w:rPr>
        <w:t xml:space="preserve"> </w:t>
      </w:r>
      <w:proofErr w:type="spellStart"/>
      <w:r w:rsidR="006A2EAE" w:rsidRPr="00C54F77">
        <w:rPr>
          <w:iCs/>
          <w:lang w:val="de-DE"/>
        </w:rPr>
        <w:t>të</w:t>
      </w:r>
      <w:proofErr w:type="spellEnd"/>
      <w:r w:rsidR="006A2EAE" w:rsidRPr="00C54F77">
        <w:rPr>
          <w:iCs/>
          <w:lang w:val="de-DE"/>
        </w:rPr>
        <w:t xml:space="preserve"> </w:t>
      </w:r>
      <w:proofErr w:type="spellStart"/>
      <w:r w:rsidR="006A2EAE" w:rsidRPr="00C54F77">
        <w:rPr>
          <w:iCs/>
          <w:lang w:val="de-DE"/>
        </w:rPr>
        <w:t>largimit</w:t>
      </w:r>
      <w:proofErr w:type="spellEnd"/>
      <w:r w:rsidR="006A2EAE" w:rsidRPr="00C54F77">
        <w:rPr>
          <w:iCs/>
          <w:lang w:val="de-DE"/>
        </w:rPr>
        <w:t xml:space="preserve">, </w:t>
      </w:r>
      <w:proofErr w:type="spellStart"/>
      <w:r w:rsidR="006A2EAE" w:rsidRPr="00C54F77">
        <w:rPr>
          <w:iCs/>
          <w:lang w:val="de-DE"/>
        </w:rPr>
        <w:t>trajtimit</w:t>
      </w:r>
      <w:proofErr w:type="spellEnd"/>
      <w:r w:rsidR="006A2EAE" w:rsidRPr="00C54F77">
        <w:rPr>
          <w:iCs/>
          <w:lang w:val="de-DE"/>
        </w:rPr>
        <w:t xml:space="preserve"> </w:t>
      </w:r>
      <w:proofErr w:type="spellStart"/>
      <w:r w:rsidR="006A2EAE" w:rsidRPr="00C54F77">
        <w:rPr>
          <w:iCs/>
          <w:lang w:val="de-DE"/>
        </w:rPr>
        <w:t>dhe</w:t>
      </w:r>
      <w:proofErr w:type="spellEnd"/>
      <w:r w:rsidR="006A2EAE" w:rsidRPr="00C54F77">
        <w:rPr>
          <w:iCs/>
          <w:lang w:val="de-DE"/>
        </w:rPr>
        <w:t xml:space="preserve"> </w:t>
      </w:r>
      <w:proofErr w:type="spellStart"/>
      <w:r w:rsidR="006A2EAE" w:rsidRPr="00C54F77">
        <w:rPr>
          <w:iCs/>
          <w:lang w:val="de-DE"/>
        </w:rPr>
        <w:t>përpunimit</w:t>
      </w:r>
      <w:proofErr w:type="spellEnd"/>
      <w:r w:rsidR="006A2EAE" w:rsidRPr="00C54F77">
        <w:rPr>
          <w:iCs/>
          <w:lang w:val="de-DE"/>
        </w:rPr>
        <w:t xml:space="preserve"> </w:t>
      </w:r>
      <w:proofErr w:type="spellStart"/>
      <w:r w:rsidR="006A2EAE" w:rsidRPr="00C54F77">
        <w:rPr>
          <w:iCs/>
          <w:lang w:val="de-DE"/>
        </w:rPr>
        <w:t>të</w:t>
      </w:r>
      <w:proofErr w:type="spellEnd"/>
      <w:r w:rsidR="006A2EAE" w:rsidRPr="00C54F77">
        <w:rPr>
          <w:iCs/>
          <w:lang w:val="de-DE"/>
        </w:rPr>
        <w:t xml:space="preserve"> </w:t>
      </w:r>
      <w:proofErr w:type="spellStart"/>
      <w:r w:rsidR="006A2EAE" w:rsidRPr="00C54F77">
        <w:rPr>
          <w:iCs/>
          <w:lang w:val="de-DE"/>
        </w:rPr>
        <w:t>ujërave</w:t>
      </w:r>
      <w:proofErr w:type="spellEnd"/>
      <w:r w:rsidR="006A2EAE" w:rsidRPr="00C54F77">
        <w:rPr>
          <w:iCs/>
          <w:lang w:val="de-DE"/>
        </w:rPr>
        <w:t xml:space="preserve"> </w:t>
      </w:r>
      <w:proofErr w:type="spellStart"/>
      <w:r w:rsidR="006A2EAE" w:rsidRPr="00C54F77">
        <w:rPr>
          <w:iCs/>
          <w:lang w:val="de-DE"/>
        </w:rPr>
        <w:t>të</w:t>
      </w:r>
      <w:proofErr w:type="spellEnd"/>
      <w:r w:rsidR="006A2EAE" w:rsidRPr="00C54F77">
        <w:rPr>
          <w:iCs/>
          <w:lang w:val="de-DE"/>
        </w:rPr>
        <w:t xml:space="preserve"> </w:t>
      </w:r>
      <w:proofErr w:type="spellStart"/>
      <w:r w:rsidR="006A2EAE" w:rsidRPr="00C54F77">
        <w:rPr>
          <w:iCs/>
          <w:lang w:val="de-DE"/>
        </w:rPr>
        <w:t>ndotura</w:t>
      </w:r>
      <w:proofErr w:type="spellEnd"/>
      <w:r w:rsidR="006A2EAE" w:rsidRPr="00C54F77">
        <w:rPr>
          <w:iCs/>
          <w:lang w:val="de-DE"/>
        </w:rPr>
        <w:t xml:space="preserve">, </w:t>
      </w:r>
      <w:r w:rsidR="006A2EAE" w:rsidRPr="00C54F77">
        <w:rPr>
          <w:iCs/>
          <w:lang w:val="sq-AL"/>
        </w:rPr>
        <w:t>“</w:t>
      </w:r>
      <w:proofErr w:type="spellStart"/>
      <w:r w:rsidR="006A2EAE" w:rsidRPr="00C54F77">
        <w:rPr>
          <w:iCs/>
          <w:lang w:val="de-DE"/>
        </w:rPr>
        <w:t>Marreveshjes</w:t>
      </w:r>
      <w:proofErr w:type="spellEnd"/>
      <w:r w:rsidR="006A2EAE" w:rsidRPr="00C54F77">
        <w:rPr>
          <w:iCs/>
          <w:lang w:val="de-DE"/>
        </w:rPr>
        <w:t xml:space="preserve"> </w:t>
      </w:r>
      <w:proofErr w:type="spellStart"/>
      <w:r w:rsidR="006A2EAE" w:rsidRPr="00C54F77">
        <w:rPr>
          <w:iCs/>
          <w:lang w:val="de-DE"/>
        </w:rPr>
        <w:t>së</w:t>
      </w:r>
      <w:proofErr w:type="spellEnd"/>
      <w:r w:rsidR="006A2EAE" w:rsidRPr="00C54F77">
        <w:rPr>
          <w:iCs/>
          <w:lang w:val="de-DE"/>
        </w:rPr>
        <w:t xml:space="preserve"> </w:t>
      </w:r>
      <w:proofErr w:type="spellStart"/>
      <w:r w:rsidR="006A2EAE" w:rsidRPr="00C54F77">
        <w:rPr>
          <w:iCs/>
          <w:lang w:val="de-DE"/>
        </w:rPr>
        <w:t>përbashkët</w:t>
      </w:r>
      <w:proofErr w:type="spellEnd"/>
      <w:r w:rsidR="006A2EAE" w:rsidRPr="00C54F77">
        <w:rPr>
          <w:iCs/>
          <w:lang w:val="de-DE"/>
        </w:rPr>
        <w:t xml:space="preserve"> </w:t>
      </w:r>
      <w:proofErr w:type="spellStart"/>
      <w:r w:rsidR="006A2EAE" w:rsidRPr="00C54F77">
        <w:rPr>
          <w:iCs/>
          <w:lang w:val="de-DE"/>
        </w:rPr>
        <w:t>për</w:t>
      </w:r>
      <w:proofErr w:type="spellEnd"/>
      <w:r w:rsidR="006A2EAE" w:rsidRPr="00C54F77">
        <w:rPr>
          <w:iCs/>
          <w:lang w:val="de-DE"/>
        </w:rPr>
        <w:t xml:space="preserve"> </w:t>
      </w:r>
      <w:proofErr w:type="spellStart"/>
      <w:r w:rsidR="006A2EAE" w:rsidRPr="00C54F77">
        <w:rPr>
          <w:iCs/>
          <w:lang w:val="de-DE"/>
        </w:rPr>
        <w:t>krijimin</w:t>
      </w:r>
      <w:proofErr w:type="spellEnd"/>
      <w:r w:rsidR="006A2EAE" w:rsidRPr="00C54F77">
        <w:rPr>
          <w:iCs/>
          <w:lang w:val="de-DE"/>
        </w:rPr>
        <w:t xml:space="preserve"> e </w:t>
      </w:r>
      <w:proofErr w:type="spellStart"/>
      <w:r w:rsidR="006A2EAE" w:rsidRPr="00C54F77">
        <w:rPr>
          <w:iCs/>
          <w:lang w:val="de-DE"/>
        </w:rPr>
        <w:t>Shoqërisë</w:t>
      </w:r>
      <w:proofErr w:type="spellEnd"/>
      <w:r w:rsidR="006A2EAE" w:rsidRPr="00C54F77">
        <w:rPr>
          <w:iCs/>
          <w:lang w:val="de-DE"/>
        </w:rPr>
        <w:t xml:space="preserve"> </w:t>
      </w:r>
      <w:proofErr w:type="spellStart"/>
      <w:r w:rsidR="006A2EAE" w:rsidRPr="00C54F77">
        <w:rPr>
          <w:iCs/>
          <w:lang w:val="de-DE"/>
        </w:rPr>
        <w:t>Rajonale</w:t>
      </w:r>
      <w:proofErr w:type="spellEnd"/>
      <w:r w:rsidR="006A2EAE" w:rsidRPr="00C54F77">
        <w:rPr>
          <w:iCs/>
          <w:lang w:val="de-DE"/>
        </w:rPr>
        <w:t xml:space="preserve"> </w:t>
      </w:r>
      <w:proofErr w:type="spellStart"/>
      <w:r w:rsidR="006A2EAE" w:rsidRPr="00C54F77">
        <w:rPr>
          <w:iCs/>
          <w:lang w:val="de-DE"/>
        </w:rPr>
        <w:t>Ujësjellës</w:t>
      </w:r>
      <w:proofErr w:type="spellEnd"/>
      <w:r w:rsidR="006A2EAE" w:rsidRPr="00C54F77">
        <w:rPr>
          <w:iCs/>
          <w:lang w:val="de-DE"/>
        </w:rPr>
        <w:t xml:space="preserve"> </w:t>
      </w:r>
      <w:proofErr w:type="spellStart"/>
      <w:r w:rsidR="006A2EAE" w:rsidRPr="00C54F77">
        <w:rPr>
          <w:iCs/>
          <w:lang w:val="de-DE"/>
        </w:rPr>
        <w:t>Kanalizime</w:t>
      </w:r>
      <w:proofErr w:type="spellEnd"/>
      <w:r w:rsidR="006A2EAE" w:rsidRPr="00C54F77">
        <w:rPr>
          <w:iCs/>
          <w:lang w:val="de-DE"/>
        </w:rPr>
        <w:t xml:space="preserve"> Fier , </w:t>
      </w:r>
      <w:proofErr w:type="spellStart"/>
      <w:r w:rsidR="006A2EAE" w:rsidRPr="00C54F77">
        <w:rPr>
          <w:iCs/>
          <w:lang w:val="de-DE"/>
        </w:rPr>
        <w:t>firmosur</w:t>
      </w:r>
      <w:proofErr w:type="spellEnd"/>
      <w:r w:rsidR="006A2EAE" w:rsidRPr="00C54F77">
        <w:rPr>
          <w:iCs/>
          <w:lang w:val="de-DE"/>
        </w:rPr>
        <w:t xml:space="preserve"> </w:t>
      </w:r>
      <w:proofErr w:type="spellStart"/>
      <w:r w:rsidR="006A2EAE" w:rsidRPr="00C54F77">
        <w:rPr>
          <w:iCs/>
          <w:lang w:val="de-DE"/>
        </w:rPr>
        <w:t>nga</w:t>
      </w:r>
      <w:proofErr w:type="spellEnd"/>
      <w:r w:rsidR="006A2EAE" w:rsidRPr="00C54F77">
        <w:rPr>
          <w:iCs/>
          <w:lang w:val="de-DE"/>
        </w:rPr>
        <w:t xml:space="preserve"> </w:t>
      </w:r>
      <w:proofErr w:type="spellStart"/>
      <w:r w:rsidR="006A2EAE" w:rsidRPr="00C54F77">
        <w:rPr>
          <w:iCs/>
          <w:lang w:val="de-DE"/>
        </w:rPr>
        <w:t>Kryetarët</w:t>
      </w:r>
      <w:proofErr w:type="spellEnd"/>
      <w:r w:rsidR="006A2EAE" w:rsidRPr="00C54F77">
        <w:rPr>
          <w:iCs/>
          <w:lang w:val="de-DE"/>
        </w:rPr>
        <w:t xml:space="preserve"> e </w:t>
      </w:r>
      <w:proofErr w:type="spellStart"/>
      <w:r w:rsidR="006A2EAE" w:rsidRPr="00C54F77">
        <w:rPr>
          <w:iCs/>
          <w:lang w:val="de-DE"/>
        </w:rPr>
        <w:t>Bashkive</w:t>
      </w:r>
      <w:proofErr w:type="spellEnd"/>
      <w:r w:rsidR="006A2EAE" w:rsidRPr="00C54F77">
        <w:rPr>
          <w:iCs/>
          <w:lang w:val="de-DE"/>
        </w:rPr>
        <w:t xml:space="preserve"> Fier, </w:t>
      </w:r>
      <w:proofErr w:type="spellStart"/>
      <w:r w:rsidR="006A2EAE" w:rsidRPr="00C54F77">
        <w:rPr>
          <w:iCs/>
          <w:lang w:val="de-DE"/>
        </w:rPr>
        <w:t>Patos</w:t>
      </w:r>
      <w:proofErr w:type="spellEnd"/>
      <w:r w:rsidR="006A2EAE" w:rsidRPr="00C54F77">
        <w:rPr>
          <w:iCs/>
          <w:lang w:val="de-DE"/>
        </w:rPr>
        <w:t xml:space="preserve">, </w:t>
      </w:r>
      <w:proofErr w:type="spellStart"/>
      <w:r w:rsidR="006A2EAE" w:rsidRPr="00C54F77">
        <w:rPr>
          <w:iCs/>
          <w:lang w:val="de-DE"/>
        </w:rPr>
        <w:t>Roskovec</w:t>
      </w:r>
      <w:proofErr w:type="spellEnd"/>
      <w:r w:rsidR="006A2EAE" w:rsidRPr="00C54F77">
        <w:rPr>
          <w:iCs/>
          <w:lang w:val="de-DE"/>
        </w:rPr>
        <w:t xml:space="preserve"> , </w:t>
      </w:r>
      <w:proofErr w:type="spellStart"/>
      <w:r w:rsidR="006A2EAE" w:rsidRPr="00C54F77">
        <w:rPr>
          <w:iCs/>
          <w:lang w:val="de-DE"/>
        </w:rPr>
        <w:t>Mallakaster</w:t>
      </w:r>
      <w:proofErr w:type="spellEnd"/>
      <w:r w:rsidR="006A2EAE" w:rsidRPr="00C54F77">
        <w:rPr>
          <w:iCs/>
          <w:lang w:val="de-DE"/>
        </w:rPr>
        <w:t xml:space="preserve"> </w:t>
      </w:r>
      <w:proofErr w:type="spellStart"/>
      <w:r w:rsidR="006A2EAE" w:rsidRPr="00C54F77">
        <w:rPr>
          <w:iCs/>
          <w:lang w:val="de-DE"/>
        </w:rPr>
        <w:t>dhe</w:t>
      </w:r>
      <w:proofErr w:type="spellEnd"/>
      <w:r w:rsidR="006A2EAE" w:rsidRPr="00C54F77">
        <w:rPr>
          <w:iCs/>
          <w:lang w:val="de-DE"/>
        </w:rPr>
        <w:t xml:space="preserve"> </w:t>
      </w:r>
      <w:proofErr w:type="spellStart"/>
      <w:r w:rsidR="006A2EAE" w:rsidRPr="00C54F77">
        <w:rPr>
          <w:iCs/>
          <w:lang w:val="de-DE"/>
        </w:rPr>
        <w:t>Ministres</w:t>
      </w:r>
      <w:proofErr w:type="spellEnd"/>
      <w:r w:rsidR="006A2EAE" w:rsidRPr="00C54F77">
        <w:rPr>
          <w:iCs/>
          <w:lang w:val="de-DE"/>
        </w:rPr>
        <w:t xml:space="preserve"> se </w:t>
      </w:r>
      <w:proofErr w:type="spellStart"/>
      <w:r w:rsidR="006A2EAE" w:rsidRPr="00C54F77">
        <w:rPr>
          <w:iCs/>
          <w:lang w:val="de-DE"/>
        </w:rPr>
        <w:t>Infrastrukturës</w:t>
      </w:r>
      <w:proofErr w:type="spellEnd"/>
      <w:r w:rsidR="006A2EAE" w:rsidRPr="00C54F77">
        <w:rPr>
          <w:iCs/>
          <w:lang w:val="de-DE"/>
        </w:rPr>
        <w:t xml:space="preserve"> </w:t>
      </w:r>
      <w:proofErr w:type="spellStart"/>
      <w:r w:rsidR="006A2EAE" w:rsidRPr="00C54F77">
        <w:rPr>
          <w:iCs/>
          <w:lang w:val="de-DE"/>
        </w:rPr>
        <w:t>dhe</w:t>
      </w:r>
      <w:proofErr w:type="spellEnd"/>
      <w:r w:rsidR="006A2EAE" w:rsidRPr="00C54F77">
        <w:rPr>
          <w:iCs/>
          <w:lang w:val="de-DE"/>
        </w:rPr>
        <w:t xml:space="preserve"> </w:t>
      </w:r>
      <w:proofErr w:type="spellStart"/>
      <w:r w:rsidR="006A2EAE" w:rsidRPr="00C54F77">
        <w:rPr>
          <w:iCs/>
          <w:lang w:val="de-DE"/>
        </w:rPr>
        <w:t>Energjisë</w:t>
      </w:r>
      <w:proofErr w:type="spellEnd"/>
      <w:r w:rsidR="006A2EAE" w:rsidRPr="00C54F77">
        <w:rPr>
          <w:iCs/>
          <w:lang w:val="de-DE"/>
        </w:rPr>
        <w:t xml:space="preserve">, </w:t>
      </w:r>
      <w:r w:rsidR="006A2EAE" w:rsidRPr="00C54F77">
        <w:rPr>
          <w:iCs/>
          <w:lang w:val="sq-AL"/>
        </w:rPr>
        <w:t>me qëllim kryerjen e shërbimeve të furnizimit me ujë të pijshëm, grumbullimit, largimit dhe trajtimit të ujërave të ndotura”,</w:t>
      </w:r>
      <w:r w:rsidR="006A2EAE" w:rsidRPr="00C54F77">
        <w:rPr>
          <w:iCs/>
          <w:lang w:val="pt-BR"/>
        </w:rPr>
        <w:t xml:space="preserve"> </w:t>
      </w:r>
    </w:p>
    <w:p w:rsidR="006A2EAE" w:rsidRPr="00C54F77" w:rsidRDefault="006A2EAE" w:rsidP="009C5347">
      <w:pPr>
        <w:pStyle w:val="ListParagraph"/>
        <w:numPr>
          <w:ilvl w:val="0"/>
          <w:numId w:val="12"/>
        </w:numPr>
        <w:spacing w:after="0" w:line="360" w:lineRule="auto"/>
        <w:ind w:left="0"/>
        <w:jc w:val="both"/>
        <w:rPr>
          <w:iCs/>
          <w:lang w:val="pt-BR"/>
        </w:rPr>
      </w:pPr>
      <w:r w:rsidRPr="00C54F77">
        <w:rPr>
          <w:bCs/>
          <w:lang w:val="pt-BR"/>
        </w:rPr>
        <w:lastRenderedPageBreak/>
        <w:t>Bazuar në Ligjin Nr 9901, datë 14.04.2008 “Për tregtarët dhe shoqëritë tregtare” i ndryshuar,</w:t>
      </w:r>
    </w:p>
    <w:p w:rsidR="006A2EAE" w:rsidRPr="008A6868" w:rsidRDefault="006A2EAE" w:rsidP="009C5347">
      <w:pPr>
        <w:pStyle w:val="ListParagraph"/>
        <w:numPr>
          <w:ilvl w:val="0"/>
          <w:numId w:val="12"/>
        </w:numPr>
        <w:spacing w:after="0" w:line="360" w:lineRule="auto"/>
        <w:ind w:left="0"/>
        <w:jc w:val="both"/>
        <w:rPr>
          <w:iCs/>
          <w:lang w:val="pt-BR"/>
        </w:rPr>
      </w:pPr>
      <w:r w:rsidRPr="008A6868">
        <w:rPr>
          <w:bCs/>
          <w:lang w:val="pt-BR"/>
        </w:rPr>
        <w:t>Bazuar në Ligjin Nr.10296 date 08.07.2010 “Per menaxhimin financiar dhe kontrollin”,</w:t>
      </w:r>
    </w:p>
    <w:p w:rsidR="006A2EAE" w:rsidRPr="008A6868" w:rsidRDefault="006A2EAE" w:rsidP="009C5347">
      <w:pPr>
        <w:pStyle w:val="ListParagraph"/>
        <w:numPr>
          <w:ilvl w:val="0"/>
          <w:numId w:val="12"/>
        </w:numPr>
        <w:spacing w:after="0" w:line="360" w:lineRule="auto"/>
        <w:ind w:left="0"/>
        <w:jc w:val="both"/>
        <w:rPr>
          <w:iCs/>
          <w:lang w:val="pt-BR"/>
        </w:rPr>
      </w:pPr>
      <w:r w:rsidRPr="008A6868">
        <w:rPr>
          <w:bCs/>
          <w:lang w:val="pt-BR"/>
        </w:rPr>
        <w:t xml:space="preserve">Bazuar në Nenet 7, 11 të Statutit të  Shoqërisë Rajonale Ujësjellës Kanalizime </w:t>
      </w:r>
      <w:r>
        <w:rPr>
          <w:bCs/>
          <w:lang w:val="pt-BR"/>
        </w:rPr>
        <w:t>Fier</w:t>
      </w:r>
      <w:r w:rsidRPr="008A6868">
        <w:rPr>
          <w:bCs/>
          <w:lang w:val="pt-BR"/>
        </w:rPr>
        <w:t xml:space="preserve">  Sh.a</w:t>
      </w:r>
    </w:p>
    <w:p w:rsidR="006A2EAE" w:rsidRPr="00933B37" w:rsidRDefault="006A2EAE" w:rsidP="006A2EAE">
      <w:pPr>
        <w:pStyle w:val="ListParagraph"/>
        <w:jc w:val="both"/>
        <w:rPr>
          <w:iCs/>
          <w:lang w:val="sq-AL"/>
        </w:rPr>
      </w:pPr>
    </w:p>
    <w:p w:rsidR="006A2EAE" w:rsidRDefault="006A2EAE" w:rsidP="006A2EAE">
      <w:pPr>
        <w:pStyle w:val="ListParagraph"/>
        <w:ind w:left="0"/>
        <w:jc w:val="both"/>
        <w:rPr>
          <w:bCs/>
          <w:lang w:val="pt-BR"/>
        </w:rPr>
      </w:pPr>
      <w:r w:rsidRPr="008A6868">
        <w:rPr>
          <w:bCs/>
          <w:lang w:val="pt-BR"/>
        </w:rPr>
        <w:t xml:space="preserve">Shoqëria Rajonale Ujësjellës Kanalizime </w:t>
      </w:r>
      <w:r>
        <w:rPr>
          <w:bCs/>
          <w:lang w:val="pt-BR"/>
        </w:rPr>
        <w:t>Fier</w:t>
      </w:r>
      <w:r w:rsidRPr="008A6868">
        <w:rPr>
          <w:bCs/>
          <w:lang w:val="pt-BR"/>
        </w:rPr>
        <w:t xml:space="preserve"> sh.a  përllogarit </w:t>
      </w:r>
      <w:r w:rsidR="005D30D4">
        <w:rPr>
          <w:bCs/>
          <w:lang w:val="pt-BR"/>
        </w:rPr>
        <w:t xml:space="preserve">plan </w:t>
      </w:r>
      <w:r w:rsidRPr="008A6868">
        <w:rPr>
          <w:bCs/>
          <w:lang w:val="pt-BR"/>
        </w:rPr>
        <w:t>buxhetin për vitin 202</w:t>
      </w:r>
      <w:r w:rsidR="00F71E34">
        <w:rPr>
          <w:bCs/>
          <w:lang w:val="pt-BR"/>
        </w:rPr>
        <w:t>6</w:t>
      </w:r>
      <w:r w:rsidRPr="008A6868">
        <w:rPr>
          <w:bCs/>
          <w:lang w:val="pt-BR"/>
        </w:rPr>
        <w:t>.</w:t>
      </w:r>
    </w:p>
    <w:p w:rsidR="005D30D4" w:rsidRDefault="00F6104A" w:rsidP="006A2EAE">
      <w:pPr>
        <w:pStyle w:val="ListParagraph"/>
        <w:ind w:left="0"/>
        <w:jc w:val="both"/>
        <w:rPr>
          <w:bCs/>
          <w:lang w:val="pt-BR"/>
        </w:rPr>
      </w:pPr>
      <w:r>
        <w:rPr>
          <w:bCs/>
          <w:lang w:val="pt-BR"/>
        </w:rPr>
        <w:t xml:space="preserve">                                </w:t>
      </w:r>
    </w:p>
    <w:p w:rsidR="005D30D4" w:rsidRPr="008A6868" w:rsidRDefault="005D30D4" w:rsidP="005D30D4">
      <w:pPr>
        <w:spacing w:line="360" w:lineRule="auto"/>
        <w:jc w:val="both"/>
        <w:rPr>
          <w:lang w:val="sq-AL"/>
        </w:rPr>
      </w:pPr>
      <w:r w:rsidRPr="008A6868">
        <w:rPr>
          <w:lang w:val="sq-AL"/>
        </w:rPr>
        <w:t xml:space="preserve">Ky </w:t>
      </w:r>
      <w:r>
        <w:rPr>
          <w:lang w:val="sq-AL"/>
        </w:rPr>
        <w:t>Plan Buxhet</w:t>
      </w:r>
      <w:r w:rsidRPr="008A6868">
        <w:rPr>
          <w:lang w:val="sq-AL"/>
        </w:rPr>
        <w:t xml:space="preserve"> paraqet një informacion të qartë të politikave ekonomike dhe prioriteteve afatshkurtra të shoqërisë në kuadrin e masave që parashikohen të zbatohen gjatë periudhës 202</w:t>
      </w:r>
      <w:r w:rsidR="00D91C4E">
        <w:rPr>
          <w:lang w:val="sq-AL"/>
        </w:rPr>
        <w:t>6</w:t>
      </w:r>
      <w:r w:rsidRPr="008A6868">
        <w:rPr>
          <w:lang w:val="sq-AL"/>
        </w:rPr>
        <w:t xml:space="preserve">, të cilat kanë si qëllim qëndrueshmërinë financiare të shoqërisë duke menaxhuar fondet e saj nga aktiviteti kryesor i sherbimit te furnizimit me uje dhe kanalizime ne te gjithe zonen e saj te sherbimit duke garantuar ofrimin e shërbimit cilësorë për qytetarët </w:t>
      </w:r>
      <w:r>
        <w:rPr>
          <w:lang w:val="sq-AL"/>
        </w:rPr>
        <w:t>ne zonen e mbulimit me sherbim.</w:t>
      </w:r>
      <w:r w:rsidRPr="008A6868">
        <w:rPr>
          <w:lang w:val="sq-AL"/>
        </w:rPr>
        <w:t>.</w:t>
      </w:r>
    </w:p>
    <w:p w:rsidR="005D30D4" w:rsidRPr="00AD7FF7" w:rsidRDefault="005D30D4" w:rsidP="006A2EAE">
      <w:pPr>
        <w:pStyle w:val="ListParagraph"/>
        <w:ind w:left="0"/>
        <w:jc w:val="both"/>
        <w:rPr>
          <w:iCs/>
          <w:lang w:val="sq-AL"/>
        </w:rPr>
      </w:pPr>
    </w:p>
    <w:p w:rsidR="006B1D13" w:rsidRDefault="006B1D13" w:rsidP="009C5347">
      <w:pPr>
        <w:pStyle w:val="Heading1"/>
        <w:numPr>
          <w:ilvl w:val="0"/>
          <w:numId w:val="8"/>
        </w:numPr>
        <w:spacing w:line="240" w:lineRule="auto"/>
        <w:rPr>
          <w:lang w:val="pt-BR"/>
        </w:rPr>
      </w:pPr>
      <w:r>
        <w:rPr>
          <w:lang w:val="pt-BR"/>
        </w:rPr>
        <w:t>Situata  aktuale e treguesve të performancës</w:t>
      </w:r>
    </w:p>
    <w:p w:rsidR="006B1D13" w:rsidRPr="006B1D13" w:rsidRDefault="006B1D13" w:rsidP="006B1D13">
      <w:pPr>
        <w:rPr>
          <w:lang w:val="pt-BR"/>
        </w:rPr>
      </w:pPr>
    </w:p>
    <w:p w:rsidR="00C54F77" w:rsidRPr="00562137" w:rsidRDefault="00C54F77" w:rsidP="006B1D13">
      <w:pPr>
        <w:pStyle w:val="ListParagraph"/>
        <w:ind w:left="1080"/>
        <w:jc w:val="both"/>
        <w:rPr>
          <w:b/>
          <w:lang w:val="sq-AL"/>
        </w:rPr>
      </w:pPr>
    </w:p>
    <w:p w:rsidR="001F2BE1" w:rsidRPr="00646F48" w:rsidRDefault="001F2BE1" w:rsidP="001F2BE1">
      <w:pPr>
        <w:jc w:val="both"/>
        <w:rPr>
          <w:lang w:val="sq-AL"/>
        </w:rPr>
      </w:pPr>
      <w:r>
        <w:rPr>
          <w:lang w:val="sq-AL"/>
        </w:rPr>
        <w:t xml:space="preserve">Shoqëria Rajonale </w:t>
      </w:r>
      <w:r w:rsidRPr="00DE6ECE">
        <w:rPr>
          <w:lang w:val="sq-AL"/>
        </w:rPr>
        <w:t xml:space="preserve"> UK Fier </w:t>
      </w:r>
      <w:r w:rsidR="00A408E4">
        <w:rPr>
          <w:lang w:val="sq-AL"/>
        </w:rPr>
        <w:t>p</w:t>
      </w:r>
      <w:r>
        <w:rPr>
          <w:lang w:val="sq-AL"/>
        </w:rPr>
        <w:t>ër të zhvilluar aktivitetin e saj Shoqëria Rajonale për vitin 202</w:t>
      </w:r>
      <w:r w:rsidR="009D2C31">
        <w:rPr>
          <w:lang w:val="sq-AL"/>
        </w:rPr>
        <w:t>5</w:t>
      </w:r>
      <w:r>
        <w:rPr>
          <w:lang w:val="sq-AL"/>
        </w:rPr>
        <w:t xml:space="preserve"> është mbështetur në planin e zhvillimit të shoqërisë të miratuar nga </w:t>
      </w:r>
      <w:r w:rsidR="006F2EB8">
        <w:rPr>
          <w:lang w:val="sq-AL"/>
        </w:rPr>
        <w:t xml:space="preserve">Asambleja </w:t>
      </w:r>
      <w:r>
        <w:rPr>
          <w:lang w:val="sq-AL"/>
        </w:rPr>
        <w:t xml:space="preserve">e </w:t>
      </w:r>
      <w:r w:rsidRPr="00755E77">
        <w:rPr>
          <w:lang w:val="sq-AL"/>
        </w:rPr>
        <w:t>Vendimin NR</w:t>
      </w:r>
      <w:r w:rsidR="00195152">
        <w:rPr>
          <w:lang w:val="sq-AL"/>
        </w:rPr>
        <w:t xml:space="preserve"> </w:t>
      </w:r>
      <w:r w:rsidR="00755E77" w:rsidRPr="00755E77">
        <w:rPr>
          <w:lang w:val="sq-AL"/>
        </w:rPr>
        <w:t>0</w:t>
      </w:r>
      <w:r w:rsidR="00D837C8">
        <w:rPr>
          <w:lang w:val="sq-AL"/>
        </w:rPr>
        <w:t>2</w:t>
      </w:r>
      <w:r w:rsidRPr="00755E77">
        <w:rPr>
          <w:lang w:val="sq-AL"/>
        </w:rPr>
        <w:t xml:space="preserve"> Datë  </w:t>
      </w:r>
      <w:r w:rsidR="00D837C8">
        <w:rPr>
          <w:lang w:val="sq-AL"/>
        </w:rPr>
        <w:t>01.07/2025</w:t>
      </w:r>
    </w:p>
    <w:p w:rsidR="001F2BE1" w:rsidRDefault="001F2BE1" w:rsidP="001F2BE1">
      <w:pPr>
        <w:jc w:val="both"/>
        <w:rPr>
          <w:lang w:val="sq-AL"/>
        </w:rPr>
      </w:pPr>
      <w:r>
        <w:rPr>
          <w:lang w:val="sq-AL"/>
        </w:rPr>
        <w:t>Në mbyllje të periudhës 10 mujore dhe</w:t>
      </w:r>
      <w:r w:rsidR="00462E46">
        <w:rPr>
          <w:lang w:val="sq-AL"/>
        </w:rPr>
        <w:t xml:space="preserve"> rezultatin e </w:t>
      </w:r>
      <w:r>
        <w:rPr>
          <w:lang w:val="sq-AL"/>
        </w:rPr>
        <w:t xml:space="preserve"> prit</w:t>
      </w:r>
      <w:r w:rsidR="00462E46">
        <w:rPr>
          <w:lang w:val="sq-AL"/>
        </w:rPr>
        <w:t>e</w:t>
      </w:r>
      <w:r>
        <w:rPr>
          <w:lang w:val="sq-AL"/>
        </w:rPr>
        <w:t>sh</w:t>
      </w:r>
      <w:r w:rsidR="00462E46">
        <w:rPr>
          <w:lang w:val="sq-AL"/>
        </w:rPr>
        <w:t>e</w:t>
      </w:r>
      <w:r>
        <w:rPr>
          <w:lang w:val="sq-AL"/>
        </w:rPr>
        <w:t xml:space="preserve">m </w:t>
      </w:r>
      <w:r w:rsidR="00462E46">
        <w:rPr>
          <w:lang w:val="sq-AL"/>
        </w:rPr>
        <w:t>t</w:t>
      </w:r>
      <w:r>
        <w:rPr>
          <w:lang w:val="sq-AL"/>
        </w:rPr>
        <w:t>e vitit 202</w:t>
      </w:r>
      <w:r w:rsidR="0096533A">
        <w:rPr>
          <w:lang w:val="sq-AL"/>
        </w:rPr>
        <w:t>5</w:t>
      </w:r>
      <w:r>
        <w:rPr>
          <w:lang w:val="sq-AL"/>
        </w:rPr>
        <w:t xml:space="preserve"> shoqëria rezulton të ketë këta tregues: </w:t>
      </w:r>
    </w:p>
    <w:p w:rsidR="001F2BE1" w:rsidRPr="00CA33CF" w:rsidRDefault="001F2BE1" w:rsidP="001F2BE1">
      <w:pPr>
        <w:jc w:val="both"/>
        <w:rPr>
          <w:rFonts w:ascii="Times New Roman" w:hAnsi="Times New Roman" w:cs="Times New Roman"/>
          <w:b/>
          <w:sz w:val="28"/>
          <w:szCs w:val="28"/>
          <w:lang w:val="sq-AL"/>
        </w:rPr>
      </w:pPr>
      <w:r>
        <w:rPr>
          <w:lang w:val="sq-AL"/>
        </w:rPr>
        <w:t>Në tabelën e mëposhtme paraqiten të gjithë tregue</w:t>
      </w:r>
      <w:r w:rsidR="006F4CE6">
        <w:rPr>
          <w:lang w:val="sq-AL"/>
        </w:rPr>
        <w:t>sit e performancës për shoqërine</w:t>
      </w:r>
      <w:r>
        <w:rPr>
          <w:lang w:val="sq-AL"/>
        </w:rPr>
        <w:t xml:space="preserve"> për vitin 202</w:t>
      </w:r>
      <w:r w:rsidR="0096533A">
        <w:rPr>
          <w:lang w:val="sq-AL"/>
        </w:rPr>
        <w:t>5</w:t>
      </w:r>
      <w:r>
        <w:rPr>
          <w:lang w:val="sq-AL"/>
        </w:rPr>
        <w:t xml:space="preserve"> (  treguesit për muajt nëntor- dhjetor janë përllogaritur si rezultat i pritshëm).</w:t>
      </w:r>
    </w:p>
    <w:p w:rsidR="001F2BE1" w:rsidRDefault="001F2BE1" w:rsidP="001F2BE1">
      <w:pPr>
        <w:jc w:val="both"/>
        <w:rPr>
          <w:lang w:val="sq-AL"/>
        </w:rPr>
      </w:pPr>
    </w:p>
    <w:p w:rsidR="001F2BE1" w:rsidRDefault="001F2BE1" w:rsidP="001F2BE1">
      <w:pPr>
        <w:jc w:val="both"/>
        <w:rPr>
          <w:lang w:val="sq-AL"/>
        </w:rPr>
      </w:pPr>
    </w:p>
    <w:p w:rsidR="001F2BE1" w:rsidRPr="00DE6ECE" w:rsidRDefault="001F2BE1" w:rsidP="001F2BE1">
      <w:pPr>
        <w:jc w:val="both"/>
        <w:rPr>
          <w:lang w:val="sq-AL"/>
        </w:rPr>
      </w:pPr>
      <w:r w:rsidRPr="00DE6ECE">
        <w:rPr>
          <w:lang w:val="sq-AL"/>
        </w:rPr>
        <w:t>Të dhënat dhe treguesit e performancës për vitin  20</w:t>
      </w:r>
      <w:r>
        <w:rPr>
          <w:lang w:val="sq-AL"/>
        </w:rPr>
        <w:t>2</w:t>
      </w:r>
      <w:r w:rsidR="0096533A">
        <w:rPr>
          <w:lang w:val="sq-AL"/>
        </w:rPr>
        <w:t>5</w:t>
      </w:r>
    </w:p>
    <w:p w:rsidR="001F2BE1" w:rsidRDefault="001F2BE1" w:rsidP="001F2BE1">
      <w:pPr>
        <w:ind w:left="0"/>
        <w:jc w:val="both"/>
      </w:pPr>
    </w:p>
    <w:p w:rsidR="00A45818" w:rsidRDefault="00A45818" w:rsidP="001F2BE1">
      <w:pPr>
        <w:ind w:left="0"/>
        <w:jc w:val="both"/>
      </w:pPr>
      <w:r w:rsidRPr="00A45818">
        <w:rPr>
          <w:noProof/>
          <w:sz w:val="28"/>
          <w:szCs w:val="28"/>
          <w:lang w:val="en-US"/>
        </w:rPr>
        <w:lastRenderedPageBreak/>
        <w:drawing>
          <wp:inline distT="0" distB="0" distL="0" distR="0">
            <wp:extent cx="5942965" cy="459105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3745" cy="4599378"/>
                    </a:xfrm>
                    <a:prstGeom prst="rect">
                      <a:avLst/>
                    </a:prstGeom>
                    <a:noFill/>
                    <a:ln>
                      <a:noFill/>
                    </a:ln>
                  </pic:spPr>
                </pic:pic>
              </a:graphicData>
            </a:graphic>
          </wp:inline>
        </w:drawing>
      </w:r>
    </w:p>
    <w:p w:rsidR="00A45818" w:rsidRDefault="00A45818" w:rsidP="001F2BE1">
      <w:pPr>
        <w:ind w:left="0"/>
        <w:jc w:val="both"/>
      </w:pPr>
    </w:p>
    <w:p w:rsidR="001F2BE1" w:rsidRPr="003329B7" w:rsidRDefault="001F2BE1" w:rsidP="001F2BE1">
      <w:pPr>
        <w:ind w:left="0"/>
        <w:jc w:val="both"/>
      </w:pPr>
      <w:r w:rsidRPr="003329B7">
        <w:t>Shoq</w:t>
      </w:r>
      <w:r>
        <w:t>ë</w:t>
      </w:r>
      <w:r w:rsidRPr="003329B7">
        <w:t>ri</w:t>
      </w:r>
      <w:r>
        <w:t>a</w:t>
      </w:r>
      <w:r w:rsidRPr="003329B7">
        <w:t xml:space="preserve"> Rajonale  </w:t>
      </w:r>
      <w:r>
        <w:t>pë</w:t>
      </w:r>
      <w:r w:rsidRPr="003329B7">
        <w:t>r vitin 202</w:t>
      </w:r>
      <w:r w:rsidR="0096533A">
        <w:t>5</w:t>
      </w:r>
      <w:r>
        <w:t xml:space="preserve"> </w:t>
      </w:r>
      <w:r w:rsidRPr="003329B7">
        <w:t xml:space="preserve">ka operuar me tarifat e </w:t>
      </w:r>
      <w:r w:rsidR="002B4BAB">
        <w:t xml:space="preserve">reja te </w:t>
      </w:r>
      <w:r w:rsidRPr="003329B7">
        <w:t>miratuara nga ERRU Tiran</w:t>
      </w:r>
      <w:r>
        <w:t>ë</w:t>
      </w:r>
      <w:r w:rsidRPr="003329B7">
        <w:t xml:space="preserve"> </w:t>
      </w:r>
      <w:r w:rsidR="00A45818">
        <w:t xml:space="preserve">,me dy zona sherbimi </w:t>
      </w:r>
      <w:r w:rsidRPr="003329B7">
        <w:t>q</w:t>
      </w:r>
      <w:r>
        <w:t>ë</w:t>
      </w:r>
      <w:r w:rsidRPr="003329B7">
        <w:t xml:space="preserve"> paraqiten </w:t>
      </w:r>
      <w:r>
        <w:t>në</w:t>
      </w:r>
      <w:r w:rsidRPr="003329B7">
        <w:t xml:space="preserve"> tabel</w:t>
      </w:r>
      <w:r>
        <w:t>ë</w:t>
      </w:r>
      <w:r w:rsidRPr="003329B7">
        <w:t>n e m</w:t>
      </w:r>
      <w:r>
        <w:t>ë</w:t>
      </w:r>
      <w:r w:rsidRPr="003329B7">
        <w:t>poshtme :</w:t>
      </w:r>
    </w:p>
    <w:tbl>
      <w:tblPr>
        <w:tblW w:w="9718" w:type="dxa"/>
        <w:jc w:val="center"/>
        <w:tblLayout w:type="fixed"/>
        <w:tblLook w:val="0000" w:firstRow="0" w:lastRow="0" w:firstColumn="0" w:lastColumn="0" w:noHBand="0" w:noVBand="0"/>
      </w:tblPr>
      <w:tblGrid>
        <w:gridCol w:w="4858"/>
        <w:gridCol w:w="987"/>
        <w:gridCol w:w="900"/>
        <w:gridCol w:w="1435"/>
        <w:gridCol w:w="1538"/>
      </w:tblGrid>
      <w:tr w:rsidR="001F2BE1" w:rsidRPr="00FA7D6C" w:rsidTr="000D0B56">
        <w:trPr>
          <w:trHeight w:val="813"/>
          <w:jc w:val="center"/>
        </w:trPr>
        <w:tc>
          <w:tcPr>
            <w:tcW w:w="4858" w:type="dxa"/>
            <w:tcBorders>
              <w:top w:val="single" w:sz="8" w:space="0" w:color="auto"/>
              <w:left w:val="single" w:sz="8" w:space="0" w:color="auto"/>
              <w:bottom w:val="single" w:sz="8" w:space="0" w:color="auto"/>
              <w:right w:val="single" w:sz="8" w:space="0" w:color="auto"/>
            </w:tcBorders>
            <w:noWrap/>
            <w:vAlign w:val="bottom"/>
          </w:tcPr>
          <w:p w:rsidR="001F2BE1" w:rsidRPr="00F71901" w:rsidRDefault="001F2BE1" w:rsidP="000D0B56">
            <w:pPr>
              <w:jc w:val="both"/>
              <w:rPr>
                <w:b/>
                <w:bCs/>
                <w:lang w:val="sq-AL"/>
              </w:rPr>
            </w:pPr>
          </w:p>
          <w:p w:rsidR="001F2BE1" w:rsidRPr="00F71901" w:rsidRDefault="001F2BE1" w:rsidP="000D0B56">
            <w:pPr>
              <w:jc w:val="both"/>
              <w:rPr>
                <w:b/>
                <w:bCs/>
                <w:lang w:val="sq-AL"/>
              </w:rPr>
            </w:pPr>
            <w:r w:rsidRPr="00F71901">
              <w:rPr>
                <w:b/>
                <w:bCs/>
                <w:lang w:val="sq-AL"/>
              </w:rPr>
              <w:t>Përshkrimi</w:t>
            </w:r>
          </w:p>
        </w:tc>
        <w:tc>
          <w:tcPr>
            <w:tcW w:w="987" w:type="dxa"/>
            <w:tcBorders>
              <w:top w:val="single" w:sz="8" w:space="0" w:color="auto"/>
              <w:left w:val="nil"/>
              <w:bottom w:val="single" w:sz="8" w:space="0" w:color="auto"/>
              <w:right w:val="single" w:sz="4" w:space="0" w:color="auto"/>
            </w:tcBorders>
            <w:vAlign w:val="bottom"/>
          </w:tcPr>
          <w:p w:rsidR="001F2BE1" w:rsidRPr="00F71901" w:rsidRDefault="001F2BE1" w:rsidP="000D0B56">
            <w:pPr>
              <w:ind w:left="0"/>
              <w:jc w:val="both"/>
              <w:rPr>
                <w:b/>
                <w:bCs/>
                <w:lang w:val="sq-AL"/>
              </w:rPr>
            </w:pPr>
            <w:r w:rsidRPr="00F71901">
              <w:rPr>
                <w:b/>
                <w:bCs/>
                <w:lang w:val="sq-AL"/>
              </w:rPr>
              <w:t>UK Fier</w:t>
            </w:r>
          </w:p>
        </w:tc>
        <w:tc>
          <w:tcPr>
            <w:tcW w:w="900" w:type="dxa"/>
            <w:tcBorders>
              <w:top w:val="single" w:sz="8" w:space="0" w:color="auto"/>
              <w:left w:val="single" w:sz="4" w:space="0" w:color="auto"/>
              <w:bottom w:val="single" w:sz="8" w:space="0" w:color="auto"/>
              <w:right w:val="single" w:sz="8" w:space="0" w:color="auto"/>
            </w:tcBorders>
            <w:noWrap/>
            <w:vAlign w:val="bottom"/>
          </w:tcPr>
          <w:p w:rsidR="001F2BE1" w:rsidRPr="00F71901" w:rsidRDefault="001F2BE1" w:rsidP="000D0B56">
            <w:pPr>
              <w:ind w:left="0"/>
              <w:jc w:val="both"/>
              <w:rPr>
                <w:b/>
                <w:bCs/>
                <w:lang w:val="sq-AL"/>
              </w:rPr>
            </w:pPr>
            <w:r w:rsidRPr="00F71901">
              <w:rPr>
                <w:b/>
                <w:bCs/>
                <w:lang w:val="sq-AL"/>
              </w:rPr>
              <w:t>UK Patos</w:t>
            </w:r>
          </w:p>
        </w:tc>
        <w:tc>
          <w:tcPr>
            <w:tcW w:w="1435" w:type="dxa"/>
            <w:tcBorders>
              <w:top w:val="single" w:sz="8" w:space="0" w:color="auto"/>
              <w:left w:val="nil"/>
              <w:bottom w:val="single" w:sz="8" w:space="0" w:color="auto"/>
              <w:right w:val="single" w:sz="4" w:space="0" w:color="auto"/>
            </w:tcBorders>
            <w:vAlign w:val="bottom"/>
          </w:tcPr>
          <w:p w:rsidR="001F2BE1" w:rsidRPr="00F71901" w:rsidRDefault="001F2BE1" w:rsidP="000D0B56">
            <w:pPr>
              <w:ind w:left="0"/>
              <w:jc w:val="both"/>
              <w:rPr>
                <w:b/>
                <w:bCs/>
                <w:lang w:val="sq-AL"/>
              </w:rPr>
            </w:pPr>
            <w:r w:rsidRPr="00F71901">
              <w:rPr>
                <w:b/>
                <w:bCs/>
                <w:lang w:val="sq-AL"/>
              </w:rPr>
              <w:t>UK Roskovec</w:t>
            </w:r>
          </w:p>
        </w:tc>
        <w:tc>
          <w:tcPr>
            <w:tcW w:w="1538" w:type="dxa"/>
            <w:tcBorders>
              <w:top w:val="single" w:sz="8" w:space="0" w:color="auto"/>
              <w:left w:val="single" w:sz="4" w:space="0" w:color="auto"/>
              <w:bottom w:val="single" w:sz="8" w:space="0" w:color="auto"/>
              <w:right w:val="single" w:sz="8" w:space="0" w:color="auto"/>
            </w:tcBorders>
            <w:noWrap/>
            <w:vAlign w:val="bottom"/>
          </w:tcPr>
          <w:p w:rsidR="001F2BE1" w:rsidRPr="00F71901" w:rsidRDefault="001F2BE1" w:rsidP="000D0B56">
            <w:pPr>
              <w:ind w:left="0"/>
              <w:jc w:val="both"/>
              <w:rPr>
                <w:b/>
                <w:bCs/>
                <w:lang w:val="sq-AL"/>
              </w:rPr>
            </w:pPr>
            <w:r w:rsidRPr="00F71901">
              <w:rPr>
                <w:b/>
                <w:bCs/>
                <w:lang w:val="sq-AL"/>
              </w:rPr>
              <w:t>UK Mallakaster</w:t>
            </w:r>
          </w:p>
        </w:tc>
      </w:tr>
      <w:tr w:rsidR="001F2BE1" w:rsidRPr="00FA7D6C" w:rsidTr="000D0B56">
        <w:trPr>
          <w:trHeight w:val="269"/>
          <w:jc w:val="center"/>
        </w:trPr>
        <w:tc>
          <w:tcPr>
            <w:tcW w:w="4858" w:type="dxa"/>
            <w:tcBorders>
              <w:top w:val="nil"/>
              <w:left w:val="single" w:sz="8" w:space="0" w:color="auto"/>
              <w:bottom w:val="single" w:sz="4" w:space="0" w:color="auto"/>
              <w:right w:val="single" w:sz="4" w:space="0" w:color="auto"/>
            </w:tcBorders>
            <w:noWrap/>
            <w:vAlign w:val="bottom"/>
          </w:tcPr>
          <w:p w:rsidR="001F2BE1" w:rsidRPr="00322EDB" w:rsidRDefault="001F2BE1" w:rsidP="000D0B56">
            <w:pPr>
              <w:jc w:val="both"/>
              <w:rPr>
                <w:lang w:val="sq-AL"/>
              </w:rPr>
            </w:pPr>
            <w:r w:rsidRPr="00322EDB">
              <w:rPr>
                <w:lang w:val="sq-AL"/>
              </w:rPr>
              <w:t>Tarifa Mujore Fikse (Lekë/Lidhje/Muaj)</w:t>
            </w:r>
          </w:p>
        </w:tc>
        <w:tc>
          <w:tcPr>
            <w:tcW w:w="987" w:type="dxa"/>
            <w:tcBorders>
              <w:top w:val="nil"/>
              <w:left w:val="nil"/>
              <w:bottom w:val="single" w:sz="4" w:space="0" w:color="auto"/>
              <w:right w:val="single" w:sz="4" w:space="0" w:color="auto"/>
            </w:tcBorders>
            <w:vAlign w:val="bottom"/>
          </w:tcPr>
          <w:p w:rsidR="001F2BE1" w:rsidRPr="00322EDB" w:rsidRDefault="001F2BE1" w:rsidP="000D0B56">
            <w:pPr>
              <w:jc w:val="both"/>
              <w:rPr>
                <w:lang w:val="sq-AL"/>
              </w:rPr>
            </w:pPr>
          </w:p>
        </w:tc>
        <w:tc>
          <w:tcPr>
            <w:tcW w:w="900" w:type="dxa"/>
            <w:tcBorders>
              <w:top w:val="nil"/>
              <w:left w:val="single" w:sz="4" w:space="0" w:color="auto"/>
              <w:bottom w:val="single" w:sz="4" w:space="0" w:color="auto"/>
              <w:right w:val="single" w:sz="4" w:space="0" w:color="auto"/>
            </w:tcBorders>
            <w:noWrap/>
            <w:vAlign w:val="bottom"/>
          </w:tcPr>
          <w:p w:rsidR="001F2BE1" w:rsidRPr="00FA7D6C" w:rsidRDefault="001F2BE1" w:rsidP="000D0B56">
            <w:pPr>
              <w:jc w:val="both"/>
              <w:rPr>
                <w:lang w:val="sq-AL"/>
              </w:rPr>
            </w:pPr>
          </w:p>
        </w:tc>
        <w:tc>
          <w:tcPr>
            <w:tcW w:w="1435" w:type="dxa"/>
            <w:tcBorders>
              <w:top w:val="nil"/>
              <w:left w:val="nil"/>
              <w:bottom w:val="single" w:sz="4" w:space="0" w:color="auto"/>
              <w:right w:val="single" w:sz="4" w:space="0" w:color="auto"/>
            </w:tcBorders>
            <w:vAlign w:val="bottom"/>
          </w:tcPr>
          <w:p w:rsidR="001F2BE1" w:rsidRPr="00FA7D6C" w:rsidRDefault="001F2BE1" w:rsidP="000D0B56">
            <w:pPr>
              <w:jc w:val="both"/>
              <w:rPr>
                <w:lang w:val="sq-AL"/>
              </w:rPr>
            </w:pPr>
          </w:p>
        </w:tc>
        <w:tc>
          <w:tcPr>
            <w:tcW w:w="1538" w:type="dxa"/>
            <w:tcBorders>
              <w:top w:val="nil"/>
              <w:left w:val="single" w:sz="4" w:space="0" w:color="auto"/>
              <w:bottom w:val="single" w:sz="4" w:space="0" w:color="auto"/>
              <w:right w:val="single" w:sz="4" w:space="0" w:color="auto"/>
            </w:tcBorders>
            <w:noWrap/>
            <w:vAlign w:val="bottom"/>
          </w:tcPr>
          <w:p w:rsidR="001F2BE1" w:rsidRPr="00FA7D6C" w:rsidRDefault="001F2BE1" w:rsidP="000D0B56">
            <w:pPr>
              <w:jc w:val="both"/>
              <w:rPr>
                <w:lang w:val="sq-AL"/>
              </w:rPr>
            </w:pPr>
          </w:p>
        </w:tc>
      </w:tr>
      <w:tr w:rsidR="001F2BE1" w:rsidRPr="00FA7D6C" w:rsidTr="000D0B56">
        <w:trPr>
          <w:trHeight w:val="269"/>
          <w:jc w:val="center"/>
        </w:trPr>
        <w:tc>
          <w:tcPr>
            <w:tcW w:w="4858" w:type="dxa"/>
            <w:tcBorders>
              <w:top w:val="nil"/>
              <w:left w:val="single" w:sz="8" w:space="0" w:color="auto"/>
              <w:bottom w:val="single" w:sz="4" w:space="0" w:color="auto"/>
              <w:right w:val="single" w:sz="4" w:space="0" w:color="auto"/>
            </w:tcBorders>
            <w:noWrap/>
            <w:vAlign w:val="bottom"/>
          </w:tcPr>
          <w:p w:rsidR="001F2BE1" w:rsidRPr="00FA7D6C" w:rsidRDefault="001F2BE1" w:rsidP="000D0B56">
            <w:pPr>
              <w:jc w:val="both"/>
              <w:rPr>
                <w:lang w:val="sq-AL"/>
              </w:rPr>
            </w:pPr>
            <w:r w:rsidRPr="00FA7D6C">
              <w:rPr>
                <w:lang w:val="sq-AL"/>
              </w:rPr>
              <w:t>Familjarë</w:t>
            </w:r>
          </w:p>
        </w:tc>
        <w:tc>
          <w:tcPr>
            <w:tcW w:w="987" w:type="dxa"/>
            <w:tcBorders>
              <w:top w:val="nil"/>
              <w:left w:val="nil"/>
              <w:bottom w:val="single" w:sz="4" w:space="0" w:color="auto"/>
              <w:right w:val="single" w:sz="4" w:space="0" w:color="auto"/>
            </w:tcBorders>
            <w:vAlign w:val="bottom"/>
          </w:tcPr>
          <w:p w:rsidR="001F2BE1" w:rsidRPr="00FA7D6C" w:rsidRDefault="001F2BE1" w:rsidP="000D0B56">
            <w:pPr>
              <w:jc w:val="both"/>
              <w:rPr>
                <w:lang w:val="sq-AL"/>
              </w:rPr>
            </w:pPr>
            <w:r w:rsidRPr="00FA7D6C">
              <w:rPr>
                <w:lang w:val="sq-AL"/>
              </w:rPr>
              <w:t>200</w:t>
            </w:r>
          </w:p>
        </w:tc>
        <w:tc>
          <w:tcPr>
            <w:tcW w:w="900" w:type="dxa"/>
            <w:tcBorders>
              <w:top w:val="nil"/>
              <w:left w:val="single" w:sz="4" w:space="0" w:color="auto"/>
              <w:bottom w:val="single" w:sz="4" w:space="0" w:color="auto"/>
              <w:right w:val="single" w:sz="4" w:space="0" w:color="auto"/>
            </w:tcBorders>
            <w:noWrap/>
            <w:vAlign w:val="bottom"/>
          </w:tcPr>
          <w:p w:rsidR="001F2BE1" w:rsidRPr="00FA7D6C" w:rsidRDefault="001F2BE1" w:rsidP="000D0B56">
            <w:pPr>
              <w:ind w:left="0"/>
              <w:jc w:val="both"/>
              <w:rPr>
                <w:lang w:val="sq-AL"/>
              </w:rPr>
            </w:pPr>
            <w:r w:rsidRPr="00FA7D6C">
              <w:rPr>
                <w:lang w:val="sq-AL"/>
              </w:rPr>
              <w:t>200</w:t>
            </w:r>
          </w:p>
        </w:tc>
        <w:tc>
          <w:tcPr>
            <w:tcW w:w="1435" w:type="dxa"/>
            <w:tcBorders>
              <w:top w:val="nil"/>
              <w:left w:val="nil"/>
              <w:bottom w:val="single" w:sz="4" w:space="0" w:color="auto"/>
              <w:right w:val="single" w:sz="4" w:space="0" w:color="auto"/>
            </w:tcBorders>
            <w:vAlign w:val="bottom"/>
          </w:tcPr>
          <w:p w:rsidR="001F2BE1" w:rsidRPr="00FA7D6C" w:rsidRDefault="001F2BE1" w:rsidP="000D0B56">
            <w:pPr>
              <w:ind w:left="0"/>
              <w:jc w:val="both"/>
              <w:rPr>
                <w:lang w:val="sq-AL"/>
              </w:rPr>
            </w:pPr>
            <w:r>
              <w:rPr>
                <w:lang w:val="sq-AL"/>
              </w:rPr>
              <w:t>200</w:t>
            </w:r>
          </w:p>
        </w:tc>
        <w:tc>
          <w:tcPr>
            <w:tcW w:w="1538" w:type="dxa"/>
            <w:tcBorders>
              <w:top w:val="nil"/>
              <w:left w:val="single" w:sz="4" w:space="0" w:color="auto"/>
              <w:bottom w:val="single" w:sz="4" w:space="0" w:color="auto"/>
              <w:right w:val="single" w:sz="4" w:space="0" w:color="auto"/>
            </w:tcBorders>
            <w:noWrap/>
            <w:vAlign w:val="bottom"/>
          </w:tcPr>
          <w:p w:rsidR="001F2BE1" w:rsidRPr="00FA7D6C" w:rsidRDefault="001F2BE1" w:rsidP="000D0B56">
            <w:pPr>
              <w:jc w:val="both"/>
              <w:rPr>
                <w:lang w:val="sq-AL"/>
              </w:rPr>
            </w:pPr>
            <w:r>
              <w:rPr>
                <w:lang w:val="sq-AL"/>
              </w:rPr>
              <w:t>200</w:t>
            </w:r>
          </w:p>
        </w:tc>
      </w:tr>
      <w:tr w:rsidR="001F2BE1" w:rsidRPr="00FA7D6C" w:rsidTr="009D081F">
        <w:trPr>
          <w:trHeight w:val="269"/>
          <w:jc w:val="center"/>
        </w:trPr>
        <w:tc>
          <w:tcPr>
            <w:tcW w:w="4858" w:type="dxa"/>
            <w:tcBorders>
              <w:top w:val="nil"/>
              <w:left w:val="single" w:sz="8" w:space="0" w:color="auto"/>
              <w:bottom w:val="single" w:sz="4" w:space="0" w:color="auto"/>
              <w:right w:val="single" w:sz="4" w:space="0" w:color="auto"/>
            </w:tcBorders>
            <w:noWrap/>
            <w:vAlign w:val="bottom"/>
          </w:tcPr>
          <w:p w:rsidR="001F2BE1" w:rsidRPr="00FA7D6C" w:rsidRDefault="001F2BE1" w:rsidP="000D0B56">
            <w:pPr>
              <w:jc w:val="both"/>
              <w:rPr>
                <w:lang w:val="sq-AL"/>
              </w:rPr>
            </w:pPr>
            <w:r w:rsidRPr="00FA7D6C">
              <w:rPr>
                <w:lang w:val="sq-AL"/>
              </w:rPr>
              <w:t>Ente Private</w:t>
            </w:r>
          </w:p>
        </w:tc>
        <w:tc>
          <w:tcPr>
            <w:tcW w:w="987" w:type="dxa"/>
            <w:tcBorders>
              <w:top w:val="nil"/>
              <w:left w:val="nil"/>
              <w:bottom w:val="single" w:sz="4" w:space="0" w:color="auto"/>
              <w:right w:val="single" w:sz="4" w:space="0" w:color="auto"/>
            </w:tcBorders>
            <w:vAlign w:val="bottom"/>
          </w:tcPr>
          <w:p w:rsidR="001F2BE1" w:rsidRPr="00FA7D6C" w:rsidRDefault="001F2BE1" w:rsidP="000D0B56">
            <w:pPr>
              <w:jc w:val="both"/>
              <w:rPr>
                <w:lang w:val="sq-AL"/>
              </w:rPr>
            </w:pPr>
            <w:r w:rsidRPr="00FA7D6C">
              <w:rPr>
                <w:lang w:val="sq-AL"/>
              </w:rPr>
              <w:t>200</w:t>
            </w:r>
          </w:p>
        </w:tc>
        <w:tc>
          <w:tcPr>
            <w:tcW w:w="900" w:type="dxa"/>
            <w:tcBorders>
              <w:top w:val="nil"/>
              <w:left w:val="single" w:sz="4" w:space="0" w:color="auto"/>
              <w:bottom w:val="single" w:sz="4" w:space="0" w:color="auto"/>
              <w:right w:val="single" w:sz="4" w:space="0" w:color="auto"/>
            </w:tcBorders>
            <w:noWrap/>
            <w:vAlign w:val="bottom"/>
          </w:tcPr>
          <w:p w:rsidR="001F2BE1" w:rsidRPr="00FA7D6C" w:rsidRDefault="001F2BE1" w:rsidP="000D0B56">
            <w:pPr>
              <w:ind w:left="0"/>
              <w:jc w:val="both"/>
              <w:rPr>
                <w:lang w:val="sq-AL"/>
              </w:rPr>
            </w:pPr>
            <w:r w:rsidRPr="00FA7D6C">
              <w:rPr>
                <w:lang w:val="sq-AL"/>
              </w:rPr>
              <w:t>200</w:t>
            </w:r>
          </w:p>
        </w:tc>
        <w:tc>
          <w:tcPr>
            <w:tcW w:w="1435" w:type="dxa"/>
            <w:tcBorders>
              <w:top w:val="nil"/>
              <w:left w:val="nil"/>
              <w:bottom w:val="single" w:sz="4" w:space="0" w:color="auto"/>
              <w:right w:val="single" w:sz="4" w:space="0" w:color="auto"/>
            </w:tcBorders>
            <w:vAlign w:val="bottom"/>
          </w:tcPr>
          <w:p w:rsidR="001F2BE1" w:rsidRPr="00FA7D6C" w:rsidRDefault="001F2BE1" w:rsidP="000D0B56">
            <w:pPr>
              <w:ind w:left="0"/>
              <w:jc w:val="both"/>
              <w:rPr>
                <w:lang w:val="sq-AL"/>
              </w:rPr>
            </w:pPr>
            <w:r>
              <w:rPr>
                <w:lang w:val="sq-AL"/>
              </w:rPr>
              <w:t>200</w:t>
            </w:r>
          </w:p>
        </w:tc>
        <w:tc>
          <w:tcPr>
            <w:tcW w:w="1538" w:type="dxa"/>
            <w:tcBorders>
              <w:top w:val="nil"/>
              <w:left w:val="single" w:sz="4" w:space="0" w:color="auto"/>
              <w:bottom w:val="single" w:sz="4" w:space="0" w:color="auto"/>
              <w:right w:val="single" w:sz="4" w:space="0" w:color="auto"/>
            </w:tcBorders>
            <w:noWrap/>
            <w:vAlign w:val="bottom"/>
          </w:tcPr>
          <w:p w:rsidR="001F2BE1" w:rsidRPr="00FA7D6C" w:rsidRDefault="001F2BE1" w:rsidP="000D0B56">
            <w:pPr>
              <w:jc w:val="both"/>
              <w:rPr>
                <w:lang w:val="sq-AL"/>
              </w:rPr>
            </w:pPr>
            <w:r w:rsidRPr="00FA7D6C">
              <w:rPr>
                <w:lang w:val="sq-AL"/>
              </w:rPr>
              <w:t>200</w:t>
            </w:r>
          </w:p>
        </w:tc>
      </w:tr>
      <w:tr w:rsidR="001F2BE1" w:rsidRPr="00FA7D6C" w:rsidTr="00322EDB">
        <w:trPr>
          <w:trHeight w:val="503"/>
          <w:jc w:val="center"/>
        </w:trPr>
        <w:tc>
          <w:tcPr>
            <w:tcW w:w="4858" w:type="dxa"/>
            <w:tcBorders>
              <w:top w:val="single" w:sz="4" w:space="0" w:color="auto"/>
              <w:left w:val="single" w:sz="4" w:space="0" w:color="auto"/>
              <w:bottom w:val="single" w:sz="4" w:space="0" w:color="auto"/>
              <w:right w:val="single" w:sz="4" w:space="0" w:color="auto"/>
            </w:tcBorders>
            <w:noWrap/>
            <w:vAlign w:val="bottom"/>
          </w:tcPr>
          <w:p w:rsidR="001F2BE1" w:rsidRPr="00FA7D6C" w:rsidRDefault="001F2BE1" w:rsidP="000D0B56">
            <w:pPr>
              <w:jc w:val="both"/>
              <w:rPr>
                <w:lang w:val="sq-AL"/>
              </w:rPr>
            </w:pPr>
            <w:r w:rsidRPr="00FA7D6C">
              <w:rPr>
                <w:lang w:val="sq-AL"/>
              </w:rPr>
              <w:t>Institucione buxhetore</w:t>
            </w:r>
          </w:p>
        </w:tc>
        <w:tc>
          <w:tcPr>
            <w:tcW w:w="987" w:type="dxa"/>
            <w:tcBorders>
              <w:top w:val="nil"/>
              <w:left w:val="nil"/>
              <w:bottom w:val="single" w:sz="4" w:space="0" w:color="auto"/>
              <w:right w:val="single" w:sz="4" w:space="0" w:color="auto"/>
            </w:tcBorders>
            <w:vAlign w:val="bottom"/>
          </w:tcPr>
          <w:p w:rsidR="001F2BE1" w:rsidRPr="00FA7D6C" w:rsidRDefault="001F2BE1" w:rsidP="000D0B56">
            <w:pPr>
              <w:jc w:val="both"/>
              <w:rPr>
                <w:lang w:val="sq-AL"/>
              </w:rPr>
            </w:pPr>
            <w:r w:rsidRPr="00FA7D6C">
              <w:rPr>
                <w:lang w:val="sq-AL"/>
              </w:rPr>
              <w:t>200</w:t>
            </w:r>
          </w:p>
        </w:tc>
        <w:tc>
          <w:tcPr>
            <w:tcW w:w="900" w:type="dxa"/>
            <w:tcBorders>
              <w:top w:val="nil"/>
              <w:left w:val="single" w:sz="4" w:space="0" w:color="auto"/>
              <w:bottom w:val="single" w:sz="4" w:space="0" w:color="auto"/>
              <w:right w:val="single" w:sz="4" w:space="0" w:color="auto"/>
            </w:tcBorders>
            <w:noWrap/>
            <w:vAlign w:val="bottom"/>
          </w:tcPr>
          <w:p w:rsidR="001F2BE1" w:rsidRPr="00FA7D6C" w:rsidRDefault="001F2BE1" w:rsidP="000D0B56">
            <w:pPr>
              <w:ind w:left="0"/>
              <w:jc w:val="both"/>
              <w:rPr>
                <w:lang w:val="sq-AL"/>
              </w:rPr>
            </w:pPr>
            <w:r w:rsidRPr="00FA7D6C">
              <w:rPr>
                <w:lang w:val="sq-AL"/>
              </w:rPr>
              <w:t>200</w:t>
            </w:r>
          </w:p>
        </w:tc>
        <w:tc>
          <w:tcPr>
            <w:tcW w:w="1435" w:type="dxa"/>
            <w:tcBorders>
              <w:top w:val="nil"/>
              <w:left w:val="nil"/>
              <w:bottom w:val="single" w:sz="4" w:space="0" w:color="auto"/>
              <w:right w:val="single" w:sz="4" w:space="0" w:color="auto"/>
            </w:tcBorders>
            <w:vAlign w:val="bottom"/>
          </w:tcPr>
          <w:p w:rsidR="001F2BE1" w:rsidRPr="00FA7D6C" w:rsidRDefault="001F2BE1" w:rsidP="000D0B56">
            <w:pPr>
              <w:ind w:left="0"/>
              <w:jc w:val="both"/>
              <w:rPr>
                <w:lang w:val="sq-AL"/>
              </w:rPr>
            </w:pPr>
            <w:r>
              <w:rPr>
                <w:lang w:val="sq-AL"/>
              </w:rPr>
              <w:t>200</w:t>
            </w:r>
          </w:p>
        </w:tc>
        <w:tc>
          <w:tcPr>
            <w:tcW w:w="1538" w:type="dxa"/>
            <w:tcBorders>
              <w:top w:val="nil"/>
              <w:left w:val="single" w:sz="4" w:space="0" w:color="auto"/>
              <w:bottom w:val="single" w:sz="4" w:space="0" w:color="auto"/>
              <w:right w:val="single" w:sz="4" w:space="0" w:color="auto"/>
            </w:tcBorders>
            <w:noWrap/>
            <w:vAlign w:val="bottom"/>
          </w:tcPr>
          <w:p w:rsidR="001F2BE1" w:rsidRPr="00FA7D6C" w:rsidRDefault="001F2BE1" w:rsidP="000D0B56">
            <w:pPr>
              <w:jc w:val="both"/>
              <w:rPr>
                <w:lang w:val="sq-AL"/>
              </w:rPr>
            </w:pPr>
            <w:r w:rsidRPr="00FA7D6C">
              <w:rPr>
                <w:lang w:val="sq-AL"/>
              </w:rPr>
              <w:t>200</w:t>
            </w:r>
          </w:p>
        </w:tc>
      </w:tr>
      <w:tr w:rsidR="001F2BE1" w:rsidRPr="003E2900" w:rsidTr="009D081F">
        <w:trPr>
          <w:trHeight w:val="269"/>
          <w:jc w:val="center"/>
        </w:trPr>
        <w:tc>
          <w:tcPr>
            <w:tcW w:w="4858" w:type="dxa"/>
            <w:tcBorders>
              <w:top w:val="single" w:sz="4" w:space="0" w:color="auto"/>
              <w:left w:val="single" w:sz="8" w:space="0" w:color="auto"/>
              <w:bottom w:val="single" w:sz="4" w:space="0" w:color="auto"/>
              <w:right w:val="single" w:sz="4" w:space="0" w:color="auto"/>
            </w:tcBorders>
            <w:noWrap/>
            <w:vAlign w:val="bottom"/>
          </w:tcPr>
          <w:p w:rsidR="001F2BE1" w:rsidRPr="00B0328C" w:rsidRDefault="001F2BE1" w:rsidP="000D0B56">
            <w:pPr>
              <w:jc w:val="both"/>
              <w:rPr>
                <w:highlight w:val="lightGray"/>
                <w:lang w:val="sq-AL"/>
              </w:rPr>
            </w:pPr>
            <w:r w:rsidRPr="00322EDB">
              <w:rPr>
                <w:lang w:val="sq-AL"/>
              </w:rPr>
              <w:t>Tarifa e furnizimit me ujë (Lekë/m³)</w:t>
            </w:r>
          </w:p>
        </w:tc>
        <w:tc>
          <w:tcPr>
            <w:tcW w:w="987" w:type="dxa"/>
            <w:tcBorders>
              <w:top w:val="nil"/>
              <w:left w:val="nil"/>
              <w:bottom w:val="single" w:sz="4" w:space="0" w:color="auto"/>
              <w:right w:val="single" w:sz="4" w:space="0" w:color="auto"/>
            </w:tcBorders>
            <w:vAlign w:val="bottom"/>
          </w:tcPr>
          <w:p w:rsidR="001F2BE1" w:rsidRPr="00FA7D6C" w:rsidRDefault="001F2BE1" w:rsidP="000D0B56">
            <w:pPr>
              <w:jc w:val="both"/>
              <w:rPr>
                <w:lang w:val="sq-AL"/>
              </w:rPr>
            </w:pPr>
          </w:p>
        </w:tc>
        <w:tc>
          <w:tcPr>
            <w:tcW w:w="900" w:type="dxa"/>
            <w:tcBorders>
              <w:top w:val="nil"/>
              <w:left w:val="single" w:sz="4" w:space="0" w:color="auto"/>
              <w:bottom w:val="single" w:sz="4" w:space="0" w:color="auto"/>
              <w:right w:val="single" w:sz="4" w:space="0" w:color="auto"/>
            </w:tcBorders>
            <w:noWrap/>
            <w:vAlign w:val="bottom"/>
          </w:tcPr>
          <w:p w:rsidR="001F2BE1" w:rsidRPr="00FA7D6C" w:rsidRDefault="001F2BE1" w:rsidP="000D0B56">
            <w:pPr>
              <w:jc w:val="both"/>
              <w:rPr>
                <w:lang w:val="sq-AL"/>
              </w:rPr>
            </w:pPr>
          </w:p>
        </w:tc>
        <w:tc>
          <w:tcPr>
            <w:tcW w:w="1435" w:type="dxa"/>
            <w:tcBorders>
              <w:top w:val="nil"/>
              <w:left w:val="nil"/>
              <w:bottom w:val="single" w:sz="4" w:space="0" w:color="auto"/>
              <w:right w:val="single" w:sz="4" w:space="0" w:color="auto"/>
            </w:tcBorders>
            <w:vAlign w:val="bottom"/>
          </w:tcPr>
          <w:p w:rsidR="001F2BE1" w:rsidRPr="00FA7D6C" w:rsidRDefault="001F2BE1" w:rsidP="000D0B56">
            <w:pPr>
              <w:jc w:val="both"/>
              <w:rPr>
                <w:lang w:val="sq-AL"/>
              </w:rPr>
            </w:pPr>
          </w:p>
        </w:tc>
        <w:tc>
          <w:tcPr>
            <w:tcW w:w="1538" w:type="dxa"/>
            <w:tcBorders>
              <w:top w:val="nil"/>
              <w:left w:val="single" w:sz="4" w:space="0" w:color="auto"/>
              <w:bottom w:val="single" w:sz="4" w:space="0" w:color="auto"/>
              <w:right w:val="single" w:sz="4" w:space="0" w:color="auto"/>
            </w:tcBorders>
            <w:noWrap/>
            <w:vAlign w:val="bottom"/>
          </w:tcPr>
          <w:p w:rsidR="001F2BE1" w:rsidRPr="00FA7D6C" w:rsidRDefault="001F2BE1" w:rsidP="000D0B56">
            <w:pPr>
              <w:jc w:val="both"/>
              <w:rPr>
                <w:lang w:val="sq-AL"/>
              </w:rPr>
            </w:pPr>
          </w:p>
        </w:tc>
      </w:tr>
      <w:tr w:rsidR="002B4BAB" w:rsidRPr="00FA7D6C" w:rsidTr="000D0B56">
        <w:trPr>
          <w:trHeight w:val="269"/>
          <w:jc w:val="center"/>
        </w:trPr>
        <w:tc>
          <w:tcPr>
            <w:tcW w:w="4858" w:type="dxa"/>
            <w:tcBorders>
              <w:top w:val="nil"/>
              <w:left w:val="single" w:sz="8" w:space="0" w:color="auto"/>
              <w:bottom w:val="single" w:sz="4" w:space="0" w:color="auto"/>
              <w:right w:val="single" w:sz="4" w:space="0" w:color="auto"/>
            </w:tcBorders>
            <w:noWrap/>
            <w:vAlign w:val="center"/>
          </w:tcPr>
          <w:p w:rsidR="002B4BAB" w:rsidRPr="00FA7D6C" w:rsidRDefault="002B4BAB" w:rsidP="002B4BAB">
            <w:pPr>
              <w:jc w:val="both"/>
              <w:rPr>
                <w:lang w:val="sq-AL"/>
              </w:rPr>
            </w:pPr>
            <w:r w:rsidRPr="00FA7D6C">
              <w:rPr>
                <w:lang w:val="sq-AL"/>
              </w:rPr>
              <w:lastRenderedPageBreak/>
              <w:t xml:space="preserve">Familjarë </w:t>
            </w:r>
          </w:p>
        </w:tc>
        <w:tc>
          <w:tcPr>
            <w:tcW w:w="987" w:type="dxa"/>
            <w:tcBorders>
              <w:top w:val="nil"/>
              <w:left w:val="nil"/>
              <w:bottom w:val="single" w:sz="4" w:space="0" w:color="auto"/>
              <w:right w:val="single" w:sz="4" w:space="0" w:color="auto"/>
            </w:tcBorders>
            <w:vAlign w:val="bottom"/>
          </w:tcPr>
          <w:p w:rsidR="002B4BAB" w:rsidRPr="00FA7D6C" w:rsidRDefault="002B4BAB" w:rsidP="002B4BAB">
            <w:pPr>
              <w:jc w:val="both"/>
              <w:rPr>
                <w:lang w:val="sq-AL"/>
              </w:rPr>
            </w:pPr>
            <w:r>
              <w:rPr>
                <w:lang w:val="sq-AL"/>
              </w:rPr>
              <w:t>60</w:t>
            </w:r>
          </w:p>
        </w:tc>
        <w:tc>
          <w:tcPr>
            <w:tcW w:w="900" w:type="dxa"/>
            <w:tcBorders>
              <w:top w:val="nil"/>
              <w:left w:val="single" w:sz="4" w:space="0" w:color="auto"/>
              <w:bottom w:val="single" w:sz="4" w:space="0" w:color="auto"/>
              <w:right w:val="single" w:sz="4" w:space="0" w:color="auto"/>
            </w:tcBorders>
            <w:noWrap/>
            <w:vAlign w:val="bottom"/>
          </w:tcPr>
          <w:p w:rsidR="002B4BAB" w:rsidRPr="00FA7D6C" w:rsidRDefault="002B4BAB" w:rsidP="002B4BAB">
            <w:pPr>
              <w:jc w:val="both"/>
              <w:rPr>
                <w:lang w:val="sq-AL"/>
              </w:rPr>
            </w:pPr>
            <w:r w:rsidRPr="00FA7D6C">
              <w:rPr>
                <w:lang w:val="sq-AL"/>
              </w:rPr>
              <w:t>70</w:t>
            </w:r>
          </w:p>
        </w:tc>
        <w:tc>
          <w:tcPr>
            <w:tcW w:w="1435" w:type="dxa"/>
            <w:tcBorders>
              <w:top w:val="nil"/>
              <w:left w:val="nil"/>
              <w:bottom w:val="single" w:sz="4" w:space="0" w:color="auto"/>
              <w:right w:val="single" w:sz="4" w:space="0" w:color="auto"/>
            </w:tcBorders>
          </w:tcPr>
          <w:p w:rsidR="002B4BAB" w:rsidRPr="005E3DFA" w:rsidRDefault="002B4BAB" w:rsidP="002B4BAB">
            <w:r w:rsidRPr="005E3DFA">
              <w:t>60</w:t>
            </w:r>
          </w:p>
        </w:tc>
        <w:tc>
          <w:tcPr>
            <w:tcW w:w="1538" w:type="dxa"/>
            <w:tcBorders>
              <w:top w:val="nil"/>
              <w:left w:val="single" w:sz="4" w:space="0" w:color="auto"/>
              <w:bottom w:val="single" w:sz="4" w:space="0" w:color="auto"/>
              <w:right w:val="single" w:sz="4" w:space="0" w:color="auto"/>
            </w:tcBorders>
            <w:noWrap/>
          </w:tcPr>
          <w:p w:rsidR="002B4BAB" w:rsidRPr="005E3DFA" w:rsidRDefault="002B4BAB" w:rsidP="002B4BAB">
            <w:r w:rsidRPr="005E3DFA">
              <w:t>60</w:t>
            </w:r>
          </w:p>
        </w:tc>
      </w:tr>
      <w:tr w:rsidR="002B4BAB" w:rsidRPr="00FA7D6C" w:rsidTr="000D0B56">
        <w:trPr>
          <w:trHeight w:val="269"/>
          <w:jc w:val="center"/>
        </w:trPr>
        <w:tc>
          <w:tcPr>
            <w:tcW w:w="4858" w:type="dxa"/>
            <w:tcBorders>
              <w:top w:val="nil"/>
              <w:left w:val="single" w:sz="8" w:space="0" w:color="auto"/>
              <w:bottom w:val="single" w:sz="4" w:space="0" w:color="auto"/>
              <w:right w:val="single" w:sz="4" w:space="0" w:color="auto"/>
            </w:tcBorders>
            <w:noWrap/>
            <w:vAlign w:val="center"/>
          </w:tcPr>
          <w:p w:rsidR="002B4BAB" w:rsidRPr="00FA7D6C" w:rsidRDefault="002B4BAB" w:rsidP="002B4BAB">
            <w:pPr>
              <w:jc w:val="both"/>
              <w:rPr>
                <w:lang w:val="sq-AL"/>
              </w:rPr>
            </w:pPr>
            <w:r w:rsidRPr="00FA7D6C">
              <w:rPr>
                <w:lang w:val="sq-AL"/>
              </w:rPr>
              <w:t>Ente private</w:t>
            </w:r>
          </w:p>
        </w:tc>
        <w:tc>
          <w:tcPr>
            <w:tcW w:w="987" w:type="dxa"/>
            <w:tcBorders>
              <w:top w:val="nil"/>
              <w:left w:val="nil"/>
              <w:bottom w:val="single" w:sz="4" w:space="0" w:color="auto"/>
              <w:right w:val="single" w:sz="4" w:space="0" w:color="auto"/>
            </w:tcBorders>
            <w:vAlign w:val="bottom"/>
          </w:tcPr>
          <w:p w:rsidR="002B4BAB" w:rsidRPr="00FA7D6C" w:rsidRDefault="002B4BAB" w:rsidP="002B4BAB">
            <w:pPr>
              <w:jc w:val="both"/>
              <w:rPr>
                <w:lang w:val="sq-AL"/>
              </w:rPr>
            </w:pPr>
            <w:r w:rsidRPr="00FA7D6C">
              <w:rPr>
                <w:lang w:val="sq-AL"/>
              </w:rPr>
              <w:t>125</w:t>
            </w:r>
          </w:p>
        </w:tc>
        <w:tc>
          <w:tcPr>
            <w:tcW w:w="900" w:type="dxa"/>
            <w:tcBorders>
              <w:top w:val="nil"/>
              <w:left w:val="single" w:sz="4" w:space="0" w:color="auto"/>
              <w:bottom w:val="single" w:sz="4" w:space="0" w:color="auto"/>
              <w:right w:val="single" w:sz="4" w:space="0" w:color="auto"/>
            </w:tcBorders>
            <w:noWrap/>
            <w:vAlign w:val="bottom"/>
          </w:tcPr>
          <w:p w:rsidR="002B4BAB" w:rsidRPr="00FA7D6C" w:rsidRDefault="00A37B91" w:rsidP="00A37B91">
            <w:pPr>
              <w:ind w:left="0"/>
              <w:jc w:val="both"/>
              <w:rPr>
                <w:lang w:val="sq-AL"/>
              </w:rPr>
            </w:pPr>
            <w:r>
              <w:rPr>
                <w:lang w:val="sq-AL"/>
              </w:rPr>
              <w:t xml:space="preserve">  135</w:t>
            </w:r>
          </w:p>
        </w:tc>
        <w:tc>
          <w:tcPr>
            <w:tcW w:w="1435" w:type="dxa"/>
            <w:tcBorders>
              <w:top w:val="nil"/>
              <w:left w:val="nil"/>
              <w:bottom w:val="single" w:sz="4" w:space="0" w:color="auto"/>
              <w:right w:val="single" w:sz="4" w:space="0" w:color="auto"/>
            </w:tcBorders>
          </w:tcPr>
          <w:p w:rsidR="002B4BAB" w:rsidRPr="005E3DFA" w:rsidRDefault="002B4BAB" w:rsidP="002B4BAB">
            <w:r w:rsidRPr="005E3DFA">
              <w:t>125</w:t>
            </w:r>
          </w:p>
        </w:tc>
        <w:tc>
          <w:tcPr>
            <w:tcW w:w="1538" w:type="dxa"/>
            <w:tcBorders>
              <w:top w:val="nil"/>
              <w:left w:val="single" w:sz="4" w:space="0" w:color="auto"/>
              <w:bottom w:val="single" w:sz="4" w:space="0" w:color="auto"/>
              <w:right w:val="single" w:sz="4" w:space="0" w:color="auto"/>
            </w:tcBorders>
            <w:noWrap/>
          </w:tcPr>
          <w:p w:rsidR="002B4BAB" w:rsidRPr="005E3DFA" w:rsidRDefault="002B4BAB" w:rsidP="002B4BAB">
            <w:r w:rsidRPr="005E3DFA">
              <w:t>125</w:t>
            </w:r>
          </w:p>
        </w:tc>
      </w:tr>
      <w:tr w:rsidR="002B4BAB" w:rsidRPr="00FA7D6C" w:rsidTr="000D0B56">
        <w:trPr>
          <w:trHeight w:val="269"/>
          <w:jc w:val="center"/>
        </w:trPr>
        <w:tc>
          <w:tcPr>
            <w:tcW w:w="4858" w:type="dxa"/>
            <w:tcBorders>
              <w:top w:val="nil"/>
              <w:left w:val="single" w:sz="8" w:space="0" w:color="auto"/>
              <w:bottom w:val="single" w:sz="4" w:space="0" w:color="auto"/>
              <w:right w:val="single" w:sz="4" w:space="0" w:color="auto"/>
            </w:tcBorders>
            <w:noWrap/>
            <w:vAlign w:val="center"/>
          </w:tcPr>
          <w:p w:rsidR="002B4BAB" w:rsidRPr="00FA7D6C" w:rsidRDefault="002B4BAB" w:rsidP="002B4BAB">
            <w:pPr>
              <w:jc w:val="both"/>
              <w:rPr>
                <w:lang w:val="sq-AL"/>
              </w:rPr>
            </w:pPr>
            <w:r w:rsidRPr="00FA7D6C">
              <w:rPr>
                <w:lang w:val="sq-AL"/>
              </w:rPr>
              <w:t xml:space="preserve">Institucione buxhetore </w:t>
            </w:r>
          </w:p>
        </w:tc>
        <w:tc>
          <w:tcPr>
            <w:tcW w:w="987" w:type="dxa"/>
            <w:tcBorders>
              <w:top w:val="nil"/>
              <w:left w:val="nil"/>
              <w:bottom w:val="single" w:sz="4" w:space="0" w:color="auto"/>
              <w:right w:val="single" w:sz="4" w:space="0" w:color="auto"/>
            </w:tcBorders>
            <w:vAlign w:val="bottom"/>
          </w:tcPr>
          <w:p w:rsidR="002B4BAB" w:rsidRPr="00FA7D6C" w:rsidRDefault="002B4BAB" w:rsidP="002B4BAB">
            <w:pPr>
              <w:jc w:val="both"/>
              <w:rPr>
                <w:lang w:val="sq-AL"/>
              </w:rPr>
            </w:pPr>
            <w:r>
              <w:rPr>
                <w:lang w:val="sq-AL"/>
              </w:rPr>
              <w:t>11</w:t>
            </w:r>
            <w:r w:rsidRPr="00FA7D6C">
              <w:rPr>
                <w:lang w:val="sq-AL"/>
              </w:rPr>
              <w:t>5</w:t>
            </w:r>
          </w:p>
        </w:tc>
        <w:tc>
          <w:tcPr>
            <w:tcW w:w="900" w:type="dxa"/>
            <w:tcBorders>
              <w:top w:val="nil"/>
              <w:left w:val="single" w:sz="4" w:space="0" w:color="auto"/>
              <w:bottom w:val="single" w:sz="4" w:space="0" w:color="auto"/>
              <w:right w:val="single" w:sz="4" w:space="0" w:color="auto"/>
            </w:tcBorders>
            <w:noWrap/>
            <w:vAlign w:val="bottom"/>
          </w:tcPr>
          <w:p w:rsidR="002B4BAB" w:rsidRPr="00FA7D6C" w:rsidRDefault="00A37B91" w:rsidP="00A37B91">
            <w:pPr>
              <w:ind w:left="0"/>
              <w:jc w:val="both"/>
              <w:rPr>
                <w:lang w:val="sq-AL"/>
              </w:rPr>
            </w:pPr>
            <w:r>
              <w:rPr>
                <w:lang w:val="sq-AL"/>
              </w:rPr>
              <w:t xml:space="preserve">  135</w:t>
            </w:r>
          </w:p>
        </w:tc>
        <w:tc>
          <w:tcPr>
            <w:tcW w:w="1435" w:type="dxa"/>
            <w:tcBorders>
              <w:top w:val="nil"/>
              <w:left w:val="nil"/>
              <w:bottom w:val="single" w:sz="4" w:space="0" w:color="auto"/>
              <w:right w:val="single" w:sz="4" w:space="0" w:color="auto"/>
            </w:tcBorders>
          </w:tcPr>
          <w:p w:rsidR="002B4BAB" w:rsidRPr="005E3DFA" w:rsidRDefault="002B4BAB" w:rsidP="002B4BAB">
            <w:r w:rsidRPr="005E3DFA">
              <w:t>115</w:t>
            </w:r>
          </w:p>
        </w:tc>
        <w:tc>
          <w:tcPr>
            <w:tcW w:w="1538" w:type="dxa"/>
            <w:tcBorders>
              <w:top w:val="nil"/>
              <w:left w:val="single" w:sz="4" w:space="0" w:color="auto"/>
              <w:bottom w:val="single" w:sz="4" w:space="0" w:color="auto"/>
              <w:right w:val="single" w:sz="4" w:space="0" w:color="auto"/>
            </w:tcBorders>
            <w:noWrap/>
          </w:tcPr>
          <w:p w:rsidR="002B4BAB" w:rsidRPr="005E3DFA" w:rsidRDefault="002B4BAB" w:rsidP="002B4BAB">
            <w:r w:rsidRPr="005E3DFA">
              <w:t>115</w:t>
            </w:r>
          </w:p>
        </w:tc>
      </w:tr>
      <w:tr w:rsidR="008400CA" w:rsidRPr="00FA7D6C" w:rsidTr="000D0B56">
        <w:trPr>
          <w:trHeight w:val="269"/>
          <w:jc w:val="center"/>
        </w:trPr>
        <w:tc>
          <w:tcPr>
            <w:tcW w:w="4858" w:type="dxa"/>
            <w:tcBorders>
              <w:top w:val="single" w:sz="4" w:space="0" w:color="auto"/>
              <w:left w:val="single" w:sz="8" w:space="0" w:color="auto"/>
              <w:bottom w:val="single" w:sz="4" w:space="0" w:color="auto"/>
              <w:right w:val="single" w:sz="4" w:space="0" w:color="auto"/>
            </w:tcBorders>
            <w:noWrap/>
            <w:vAlign w:val="center"/>
          </w:tcPr>
          <w:p w:rsidR="008400CA" w:rsidRPr="00FA7D6C" w:rsidRDefault="008400CA" w:rsidP="009D081F">
            <w:pPr>
              <w:jc w:val="both"/>
              <w:rPr>
                <w:lang w:val="sq-AL"/>
              </w:rPr>
            </w:pPr>
            <w:r w:rsidRPr="00322EDB">
              <w:rPr>
                <w:lang w:val="sq-AL"/>
              </w:rPr>
              <w:t>Tarifa e la</w:t>
            </w:r>
            <w:r w:rsidR="009D081F" w:rsidRPr="00322EDB">
              <w:rPr>
                <w:lang w:val="sq-AL"/>
              </w:rPr>
              <w:t>r</w:t>
            </w:r>
            <w:r w:rsidRPr="00322EDB">
              <w:rPr>
                <w:lang w:val="sq-AL"/>
              </w:rPr>
              <w:t>gim</w:t>
            </w:r>
            <w:r w:rsidR="009D081F" w:rsidRPr="00322EDB">
              <w:rPr>
                <w:lang w:val="sq-AL"/>
              </w:rPr>
              <w:t>i</w:t>
            </w:r>
            <w:r w:rsidRPr="00322EDB">
              <w:rPr>
                <w:lang w:val="sq-AL"/>
              </w:rPr>
              <w:t>t te ujarve te ndotura (leke /m3)</w:t>
            </w:r>
          </w:p>
        </w:tc>
        <w:tc>
          <w:tcPr>
            <w:tcW w:w="987" w:type="dxa"/>
            <w:tcBorders>
              <w:top w:val="single" w:sz="4" w:space="0" w:color="auto"/>
              <w:left w:val="nil"/>
              <w:bottom w:val="single" w:sz="4" w:space="0" w:color="auto"/>
              <w:right w:val="single" w:sz="4" w:space="0" w:color="auto"/>
            </w:tcBorders>
            <w:vAlign w:val="bottom"/>
          </w:tcPr>
          <w:p w:rsidR="008400CA" w:rsidRDefault="008400CA" w:rsidP="002B4BAB">
            <w:pPr>
              <w:jc w:val="both"/>
              <w:rPr>
                <w:lang w:val="sq-AL"/>
              </w:rPr>
            </w:pPr>
          </w:p>
        </w:tc>
        <w:tc>
          <w:tcPr>
            <w:tcW w:w="900" w:type="dxa"/>
            <w:tcBorders>
              <w:top w:val="single" w:sz="4" w:space="0" w:color="auto"/>
              <w:left w:val="single" w:sz="4" w:space="0" w:color="auto"/>
              <w:bottom w:val="single" w:sz="4" w:space="0" w:color="auto"/>
              <w:right w:val="single" w:sz="4" w:space="0" w:color="auto"/>
            </w:tcBorders>
            <w:noWrap/>
            <w:vAlign w:val="bottom"/>
          </w:tcPr>
          <w:p w:rsidR="008400CA" w:rsidRPr="00FA7D6C" w:rsidRDefault="008400CA" w:rsidP="002B4BAB">
            <w:pPr>
              <w:jc w:val="both"/>
              <w:rPr>
                <w:lang w:val="sq-AL"/>
              </w:rPr>
            </w:pPr>
          </w:p>
        </w:tc>
        <w:tc>
          <w:tcPr>
            <w:tcW w:w="1435" w:type="dxa"/>
            <w:tcBorders>
              <w:top w:val="single" w:sz="4" w:space="0" w:color="auto"/>
              <w:left w:val="nil"/>
              <w:bottom w:val="single" w:sz="4" w:space="0" w:color="auto"/>
              <w:right w:val="single" w:sz="4" w:space="0" w:color="auto"/>
            </w:tcBorders>
          </w:tcPr>
          <w:p w:rsidR="008400CA" w:rsidRPr="005E3DFA" w:rsidRDefault="008400CA" w:rsidP="002B4BAB"/>
        </w:tc>
        <w:tc>
          <w:tcPr>
            <w:tcW w:w="1538" w:type="dxa"/>
            <w:tcBorders>
              <w:top w:val="single" w:sz="4" w:space="0" w:color="auto"/>
              <w:left w:val="single" w:sz="4" w:space="0" w:color="auto"/>
              <w:bottom w:val="single" w:sz="4" w:space="0" w:color="auto"/>
              <w:right w:val="single" w:sz="4" w:space="0" w:color="auto"/>
            </w:tcBorders>
            <w:noWrap/>
          </w:tcPr>
          <w:p w:rsidR="008400CA" w:rsidRPr="005E3DFA" w:rsidRDefault="008400CA" w:rsidP="002B4BAB"/>
        </w:tc>
      </w:tr>
      <w:tr w:rsidR="002B4BAB" w:rsidRPr="00FA7D6C" w:rsidTr="000D0B56">
        <w:trPr>
          <w:trHeight w:val="269"/>
          <w:jc w:val="center"/>
        </w:trPr>
        <w:tc>
          <w:tcPr>
            <w:tcW w:w="4858" w:type="dxa"/>
            <w:tcBorders>
              <w:top w:val="single" w:sz="4" w:space="0" w:color="auto"/>
              <w:left w:val="single" w:sz="8" w:space="0" w:color="auto"/>
              <w:bottom w:val="single" w:sz="4" w:space="0" w:color="auto"/>
              <w:right w:val="single" w:sz="4" w:space="0" w:color="auto"/>
            </w:tcBorders>
            <w:noWrap/>
            <w:vAlign w:val="center"/>
          </w:tcPr>
          <w:p w:rsidR="002B4BAB" w:rsidRPr="00FA7D6C" w:rsidRDefault="002B4BAB" w:rsidP="002B4BAB">
            <w:pPr>
              <w:jc w:val="both"/>
              <w:rPr>
                <w:lang w:val="sq-AL"/>
              </w:rPr>
            </w:pPr>
            <w:r w:rsidRPr="00FA7D6C">
              <w:rPr>
                <w:lang w:val="sq-AL"/>
              </w:rPr>
              <w:t xml:space="preserve">Familjarë </w:t>
            </w:r>
          </w:p>
        </w:tc>
        <w:tc>
          <w:tcPr>
            <w:tcW w:w="987" w:type="dxa"/>
            <w:tcBorders>
              <w:top w:val="single" w:sz="4" w:space="0" w:color="auto"/>
              <w:left w:val="nil"/>
              <w:bottom w:val="single" w:sz="4" w:space="0" w:color="auto"/>
              <w:right w:val="single" w:sz="4" w:space="0" w:color="auto"/>
            </w:tcBorders>
            <w:vAlign w:val="bottom"/>
          </w:tcPr>
          <w:p w:rsidR="002B4BAB" w:rsidRPr="00FA7D6C" w:rsidRDefault="002B4BAB" w:rsidP="002B4BAB">
            <w:pPr>
              <w:jc w:val="both"/>
              <w:rPr>
                <w:lang w:val="sq-AL"/>
              </w:rPr>
            </w:pPr>
            <w:r>
              <w:rPr>
                <w:lang w:val="sq-AL"/>
              </w:rPr>
              <w:t>20</w:t>
            </w:r>
          </w:p>
        </w:tc>
        <w:tc>
          <w:tcPr>
            <w:tcW w:w="900" w:type="dxa"/>
            <w:tcBorders>
              <w:top w:val="single" w:sz="4" w:space="0" w:color="auto"/>
              <w:left w:val="single" w:sz="4" w:space="0" w:color="auto"/>
              <w:bottom w:val="single" w:sz="4" w:space="0" w:color="auto"/>
              <w:right w:val="single" w:sz="4" w:space="0" w:color="auto"/>
            </w:tcBorders>
            <w:noWrap/>
            <w:vAlign w:val="bottom"/>
          </w:tcPr>
          <w:p w:rsidR="002B4BAB" w:rsidRPr="00FA7D6C" w:rsidRDefault="002B4BAB" w:rsidP="002B4BAB">
            <w:pPr>
              <w:jc w:val="both"/>
              <w:rPr>
                <w:lang w:val="sq-AL"/>
              </w:rPr>
            </w:pPr>
            <w:r w:rsidRPr="00FA7D6C">
              <w:rPr>
                <w:lang w:val="sq-AL"/>
              </w:rPr>
              <w:t>20</w:t>
            </w:r>
          </w:p>
        </w:tc>
        <w:tc>
          <w:tcPr>
            <w:tcW w:w="1435" w:type="dxa"/>
            <w:tcBorders>
              <w:top w:val="single" w:sz="4" w:space="0" w:color="auto"/>
              <w:left w:val="nil"/>
              <w:bottom w:val="single" w:sz="4" w:space="0" w:color="auto"/>
              <w:right w:val="single" w:sz="4" w:space="0" w:color="auto"/>
            </w:tcBorders>
          </w:tcPr>
          <w:p w:rsidR="002B4BAB" w:rsidRPr="005E3DFA" w:rsidRDefault="002B4BAB" w:rsidP="002B4BAB">
            <w:r w:rsidRPr="005E3DFA">
              <w:t>20</w:t>
            </w:r>
          </w:p>
        </w:tc>
        <w:tc>
          <w:tcPr>
            <w:tcW w:w="1538" w:type="dxa"/>
            <w:tcBorders>
              <w:top w:val="single" w:sz="4" w:space="0" w:color="auto"/>
              <w:left w:val="single" w:sz="4" w:space="0" w:color="auto"/>
              <w:bottom w:val="single" w:sz="4" w:space="0" w:color="auto"/>
              <w:right w:val="single" w:sz="4" w:space="0" w:color="auto"/>
            </w:tcBorders>
            <w:noWrap/>
          </w:tcPr>
          <w:p w:rsidR="002B4BAB" w:rsidRPr="005E3DFA" w:rsidRDefault="002B4BAB" w:rsidP="002B4BAB">
            <w:r w:rsidRPr="005E3DFA">
              <w:t>20</w:t>
            </w:r>
          </w:p>
        </w:tc>
      </w:tr>
      <w:tr w:rsidR="002B4BAB" w:rsidRPr="00FA7D6C" w:rsidTr="000D0B56">
        <w:trPr>
          <w:trHeight w:val="269"/>
          <w:jc w:val="center"/>
        </w:trPr>
        <w:tc>
          <w:tcPr>
            <w:tcW w:w="4858" w:type="dxa"/>
            <w:tcBorders>
              <w:top w:val="nil"/>
              <w:left w:val="single" w:sz="8" w:space="0" w:color="auto"/>
              <w:bottom w:val="single" w:sz="4" w:space="0" w:color="auto"/>
              <w:right w:val="single" w:sz="4" w:space="0" w:color="auto"/>
            </w:tcBorders>
            <w:noWrap/>
            <w:vAlign w:val="center"/>
          </w:tcPr>
          <w:p w:rsidR="002B4BAB" w:rsidRPr="00FA7D6C" w:rsidRDefault="002B4BAB" w:rsidP="002B4BAB">
            <w:pPr>
              <w:jc w:val="both"/>
              <w:rPr>
                <w:lang w:val="sq-AL"/>
              </w:rPr>
            </w:pPr>
            <w:r w:rsidRPr="00FA7D6C">
              <w:rPr>
                <w:lang w:val="sq-AL"/>
              </w:rPr>
              <w:t>Ente private</w:t>
            </w:r>
          </w:p>
        </w:tc>
        <w:tc>
          <w:tcPr>
            <w:tcW w:w="987" w:type="dxa"/>
            <w:tcBorders>
              <w:top w:val="nil"/>
              <w:left w:val="nil"/>
              <w:bottom w:val="single" w:sz="4" w:space="0" w:color="auto"/>
              <w:right w:val="single" w:sz="4" w:space="0" w:color="auto"/>
            </w:tcBorders>
            <w:vAlign w:val="bottom"/>
          </w:tcPr>
          <w:p w:rsidR="002B4BAB" w:rsidRPr="00FA7D6C" w:rsidRDefault="002B4BAB" w:rsidP="002B4BAB">
            <w:pPr>
              <w:jc w:val="both"/>
              <w:rPr>
                <w:lang w:val="sq-AL"/>
              </w:rPr>
            </w:pPr>
            <w:r w:rsidRPr="00FA7D6C">
              <w:rPr>
                <w:lang w:val="sq-AL"/>
              </w:rPr>
              <w:t>20</w:t>
            </w:r>
          </w:p>
        </w:tc>
        <w:tc>
          <w:tcPr>
            <w:tcW w:w="900" w:type="dxa"/>
            <w:tcBorders>
              <w:top w:val="nil"/>
              <w:left w:val="single" w:sz="4" w:space="0" w:color="auto"/>
              <w:bottom w:val="single" w:sz="4" w:space="0" w:color="auto"/>
              <w:right w:val="single" w:sz="4" w:space="0" w:color="auto"/>
            </w:tcBorders>
            <w:noWrap/>
            <w:vAlign w:val="bottom"/>
          </w:tcPr>
          <w:p w:rsidR="002B4BAB" w:rsidRPr="00FA7D6C" w:rsidRDefault="002B4BAB" w:rsidP="002B4BAB">
            <w:pPr>
              <w:jc w:val="both"/>
              <w:rPr>
                <w:lang w:val="sq-AL"/>
              </w:rPr>
            </w:pPr>
            <w:r w:rsidRPr="00FA7D6C">
              <w:rPr>
                <w:lang w:val="sq-AL"/>
              </w:rPr>
              <w:t>20</w:t>
            </w:r>
          </w:p>
        </w:tc>
        <w:tc>
          <w:tcPr>
            <w:tcW w:w="1435" w:type="dxa"/>
            <w:tcBorders>
              <w:top w:val="nil"/>
              <w:left w:val="nil"/>
              <w:bottom w:val="single" w:sz="4" w:space="0" w:color="auto"/>
              <w:right w:val="single" w:sz="4" w:space="0" w:color="auto"/>
            </w:tcBorders>
          </w:tcPr>
          <w:p w:rsidR="002B4BAB" w:rsidRPr="005E3DFA" w:rsidRDefault="002B4BAB" w:rsidP="002B4BAB">
            <w:r w:rsidRPr="005E3DFA">
              <w:t>20</w:t>
            </w:r>
          </w:p>
        </w:tc>
        <w:tc>
          <w:tcPr>
            <w:tcW w:w="1538" w:type="dxa"/>
            <w:tcBorders>
              <w:top w:val="nil"/>
              <w:left w:val="single" w:sz="4" w:space="0" w:color="auto"/>
              <w:bottom w:val="single" w:sz="4" w:space="0" w:color="auto"/>
              <w:right w:val="single" w:sz="4" w:space="0" w:color="auto"/>
            </w:tcBorders>
            <w:noWrap/>
          </w:tcPr>
          <w:p w:rsidR="002B4BAB" w:rsidRPr="005E3DFA" w:rsidRDefault="002B4BAB" w:rsidP="002B4BAB">
            <w:r w:rsidRPr="005E3DFA">
              <w:t>20</w:t>
            </w:r>
          </w:p>
        </w:tc>
      </w:tr>
      <w:tr w:rsidR="002B4BAB" w:rsidRPr="00FA7D6C" w:rsidTr="000D0B56">
        <w:trPr>
          <w:trHeight w:val="269"/>
          <w:jc w:val="center"/>
        </w:trPr>
        <w:tc>
          <w:tcPr>
            <w:tcW w:w="4858" w:type="dxa"/>
            <w:tcBorders>
              <w:top w:val="nil"/>
              <w:left w:val="single" w:sz="8" w:space="0" w:color="auto"/>
              <w:bottom w:val="single" w:sz="4" w:space="0" w:color="auto"/>
              <w:right w:val="single" w:sz="4" w:space="0" w:color="auto"/>
            </w:tcBorders>
            <w:noWrap/>
            <w:vAlign w:val="center"/>
          </w:tcPr>
          <w:p w:rsidR="002B4BAB" w:rsidRPr="00FA7D6C" w:rsidRDefault="002B4BAB" w:rsidP="002B4BAB">
            <w:pPr>
              <w:jc w:val="both"/>
              <w:rPr>
                <w:lang w:val="sq-AL"/>
              </w:rPr>
            </w:pPr>
            <w:r w:rsidRPr="00FA7D6C">
              <w:rPr>
                <w:lang w:val="sq-AL"/>
              </w:rPr>
              <w:t xml:space="preserve">Institucione buxhetore </w:t>
            </w:r>
          </w:p>
        </w:tc>
        <w:tc>
          <w:tcPr>
            <w:tcW w:w="987" w:type="dxa"/>
            <w:tcBorders>
              <w:top w:val="nil"/>
              <w:left w:val="nil"/>
              <w:bottom w:val="single" w:sz="4" w:space="0" w:color="auto"/>
              <w:right w:val="single" w:sz="4" w:space="0" w:color="auto"/>
            </w:tcBorders>
            <w:vAlign w:val="bottom"/>
          </w:tcPr>
          <w:p w:rsidR="002B4BAB" w:rsidRPr="00FA7D6C" w:rsidRDefault="002B4BAB" w:rsidP="002B4BAB">
            <w:pPr>
              <w:jc w:val="both"/>
              <w:rPr>
                <w:lang w:val="sq-AL"/>
              </w:rPr>
            </w:pPr>
            <w:r>
              <w:rPr>
                <w:lang w:val="sq-AL"/>
              </w:rPr>
              <w:t>20</w:t>
            </w:r>
          </w:p>
        </w:tc>
        <w:tc>
          <w:tcPr>
            <w:tcW w:w="900" w:type="dxa"/>
            <w:tcBorders>
              <w:top w:val="nil"/>
              <w:left w:val="single" w:sz="4" w:space="0" w:color="auto"/>
              <w:bottom w:val="single" w:sz="4" w:space="0" w:color="auto"/>
              <w:right w:val="single" w:sz="4" w:space="0" w:color="auto"/>
            </w:tcBorders>
            <w:noWrap/>
            <w:vAlign w:val="bottom"/>
          </w:tcPr>
          <w:p w:rsidR="002B4BAB" w:rsidRPr="00FA7D6C" w:rsidRDefault="002B4BAB" w:rsidP="002B4BAB">
            <w:pPr>
              <w:jc w:val="both"/>
              <w:rPr>
                <w:lang w:val="sq-AL"/>
              </w:rPr>
            </w:pPr>
            <w:r w:rsidRPr="00FA7D6C">
              <w:rPr>
                <w:lang w:val="sq-AL"/>
              </w:rPr>
              <w:t>20</w:t>
            </w:r>
          </w:p>
        </w:tc>
        <w:tc>
          <w:tcPr>
            <w:tcW w:w="1435" w:type="dxa"/>
            <w:tcBorders>
              <w:top w:val="nil"/>
              <w:left w:val="nil"/>
              <w:bottom w:val="single" w:sz="4" w:space="0" w:color="auto"/>
              <w:right w:val="single" w:sz="4" w:space="0" w:color="auto"/>
            </w:tcBorders>
          </w:tcPr>
          <w:p w:rsidR="002B4BAB" w:rsidRDefault="002B4BAB" w:rsidP="002B4BAB">
            <w:r w:rsidRPr="005E3DFA">
              <w:t>20</w:t>
            </w:r>
          </w:p>
        </w:tc>
        <w:tc>
          <w:tcPr>
            <w:tcW w:w="1538" w:type="dxa"/>
            <w:tcBorders>
              <w:top w:val="nil"/>
              <w:left w:val="single" w:sz="4" w:space="0" w:color="auto"/>
              <w:bottom w:val="single" w:sz="4" w:space="0" w:color="auto"/>
              <w:right w:val="single" w:sz="4" w:space="0" w:color="auto"/>
            </w:tcBorders>
            <w:noWrap/>
          </w:tcPr>
          <w:p w:rsidR="002B4BAB" w:rsidRDefault="002B4BAB" w:rsidP="002B4BAB">
            <w:r w:rsidRPr="005E3DFA">
              <w:t>20</w:t>
            </w:r>
          </w:p>
        </w:tc>
      </w:tr>
    </w:tbl>
    <w:p w:rsidR="00BF7906" w:rsidRDefault="00BF7906" w:rsidP="00BF7906">
      <w:pPr>
        <w:pStyle w:val="ListParagraph"/>
        <w:ind w:left="1350"/>
        <w:jc w:val="both"/>
      </w:pPr>
    </w:p>
    <w:p w:rsidR="00A3526F" w:rsidRDefault="00A3526F" w:rsidP="00BF7906">
      <w:pPr>
        <w:pStyle w:val="ListParagraph"/>
        <w:ind w:left="1350"/>
        <w:jc w:val="both"/>
      </w:pPr>
      <w:r>
        <w:t>Vlen te theksojme se keto tarifa jane te miratuara deri ne 31.12.2026.</w:t>
      </w:r>
    </w:p>
    <w:p w:rsidR="00A3526F" w:rsidRDefault="00A3526F" w:rsidP="00BF7906">
      <w:pPr>
        <w:pStyle w:val="ListParagraph"/>
        <w:ind w:left="1350"/>
        <w:jc w:val="both"/>
      </w:pPr>
      <w:r>
        <w:t xml:space="preserve">Me shkresen nr 638 prot date 10.12.2025 shoqeria eshte njoftuar per fillimin e porcedurave per aplikimin e tarifave te reja ,aplikim ky qe duhet te perfundoj deri ne daten 30.06.2026 dhe ne Janar te vitit 2027 shoqeria duhet te aplikje tarifat e reaja pasi sot zbatojm ne faturim tarifa me dy zona </w:t>
      </w:r>
      <w:bookmarkStart w:id="0" w:name="_GoBack"/>
      <w:bookmarkEnd w:id="0"/>
      <w:r>
        <w:t>sherbimi.</w:t>
      </w:r>
    </w:p>
    <w:p w:rsidR="00A3526F" w:rsidRDefault="00A3526F" w:rsidP="00BF7906">
      <w:pPr>
        <w:pStyle w:val="ListParagraph"/>
        <w:ind w:left="1350"/>
        <w:jc w:val="both"/>
      </w:pPr>
    </w:p>
    <w:p w:rsidR="00A3526F" w:rsidRPr="006E1E72" w:rsidRDefault="00A3526F" w:rsidP="00BF7906">
      <w:pPr>
        <w:pStyle w:val="ListParagraph"/>
        <w:ind w:left="1350"/>
        <w:jc w:val="both"/>
      </w:pPr>
    </w:p>
    <w:p w:rsidR="00B81AA3" w:rsidRDefault="00852347" w:rsidP="00852347">
      <w:pPr>
        <w:ind w:left="0"/>
        <w:jc w:val="both"/>
      </w:pPr>
      <w:r w:rsidRPr="00B81AA3">
        <w:t xml:space="preserve">Per </w:t>
      </w:r>
      <w:r w:rsidR="00B81AA3" w:rsidRPr="00B81AA3">
        <w:t xml:space="preserve">periudhen </w:t>
      </w:r>
      <w:r w:rsidR="00B81AA3">
        <w:t>10 mujore</w:t>
      </w:r>
      <w:r w:rsidRPr="00B81AA3">
        <w:t xml:space="preserve"> </w:t>
      </w:r>
      <w:r w:rsidR="00B81AA3">
        <w:t xml:space="preserve">Janar –Tetor 2025 </w:t>
      </w:r>
      <w:r w:rsidRPr="00B81AA3">
        <w:t xml:space="preserve">jane lidhur </w:t>
      </w:r>
      <w:r w:rsidR="001F2BE1" w:rsidRPr="00B81AA3">
        <w:t xml:space="preserve"> </w:t>
      </w:r>
      <w:r w:rsidR="008E7637" w:rsidRPr="00B81AA3">
        <w:t>314</w:t>
      </w:r>
      <w:r w:rsidR="006E1E72" w:rsidRPr="00B81AA3">
        <w:t xml:space="preserve"> </w:t>
      </w:r>
      <w:r w:rsidRPr="00B81AA3">
        <w:t xml:space="preserve">kontrata te reja </w:t>
      </w:r>
      <w:r w:rsidR="006E1E72" w:rsidRPr="00B81AA3">
        <w:t xml:space="preserve">te </w:t>
      </w:r>
      <w:r w:rsidR="00B81AA3">
        <w:t xml:space="preserve">ndara ne </w:t>
      </w:r>
    </w:p>
    <w:p w:rsidR="00B81AA3" w:rsidRDefault="00B81AA3" w:rsidP="00B81AA3">
      <w:pPr>
        <w:pStyle w:val="ListParagraph"/>
        <w:numPr>
          <w:ilvl w:val="0"/>
          <w:numId w:val="24"/>
        </w:numPr>
        <w:jc w:val="both"/>
      </w:pPr>
      <w:r>
        <w:t xml:space="preserve">Kontrata te kategorise abonent familjar </w:t>
      </w:r>
      <w:r w:rsidR="008E7637" w:rsidRPr="00B81AA3">
        <w:t xml:space="preserve">278 kontrata </w:t>
      </w:r>
    </w:p>
    <w:p w:rsidR="001F2BE1" w:rsidRPr="00B81AA3" w:rsidRDefault="00B81AA3" w:rsidP="00B81AA3">
      <w:pPr>
        <w:pStyle w:val="ListParagraph"/>
        <w:numPr>
          <w:ilvl w:val="0"/>
          <w:numId w:val="24"/>
        </w:numPr>
        <w:jc w:val="both"/>
      </w:pPr>
      <w:r>
        <w:t xml:space="preserve">Kontrata te kategorise emte private       </w:t>
      </w:r>
      <w:r w:rsidR="008E7637" w:rsidRPr="00B81AA3">
        <w:t xml:space="preserve"> 36 kontrata </w:t>
      </w:r>
    </w:p>
    <w:p w:rsidR="00BF7906" w:rsidRDefault="00BF7906" w:rsidP="00BF7906">
      <w:pPr>
        <w:pStyle w:val="ListParagraph"/>
        <w:ind w:left="1350"/>
        <w:jc w:val="both"/>
        <w:rPr>
          <w:b/>
          <w:highlight w:val="yellow"/>
        </w:rPr>
      </w:pPr>
    </w:p>
    <w:tbl>
      <w:tblPr>
        <w:tblpPr w:leftFromText="180" w:rightFromText="180" w:vertAnchor="text" w:tblpXSpec="center" w:tblpY="1"/>
        <w:tblOverlap w:val="never"/>
        <w:tblW w:w="7296" w:type="dxa"/>
        <w:tblLook w:val="04A0" w:firstRow="1" w:lastRow="0" w:firstColumn="1" w:lastColumn="0" w:noHBand="0" w:noVBand="1"/>
      </w:tblPr>
      <w:tblGrid>
        <w:gridCol w:w="460"/>
        <w:gridCol w:w="3547"/>
        <w:gridCol w:w="1055"/>
        <w:gridCol w:w="1452"/>
        <w:gridCol w:w="782"/>
      </w:tblGrid>
      <w:tr w:rsidR="001A29DA" w:rsidRPr="001A29DA" w:rsidTr="006C52A0">
        <w:trPr>
          <w:trHeight w:val="315"/>
        </w:trPr>
        <w:tc>
          <w:tcPr>
            <w:tcW w:w="7296" w:type="dxa"/>
            <w:gridSpan w:val="5"/>
            <w:tcBorders>
              <w:top w:val="nil"/>
              <w:left w:val="single" w:sz="4" w:space="0" w:color="auto"/>
              <w:bottom w:val="nil"/>
              <w:right w:val="nil"/>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proofErr w:type="spellStart"/>
            <w:r w:rsidRPr="001A29DA">
              <w:rPr>
                <w:rFonts w:ascii="Calibri" w:eastAsia="Times New Roman" w:hAnsi="Calibri" w:cs="Calibri"/>
                <w:b/>
                <w:bCs/>
                <w:color w:val="000000"/>
                <w:lang w:val="en-US"/>
              </w:rPr>
              <w:t>Parashikimi</w:t>
            </w:r>
            <w:proofErr w:type="spellEnd"/>
            <w:r w:rsidRPr="001A29DA">
              <w:rPr>
                <w:rFonts w:ascii="Calibri" w:eastAsia="Times New Roman" w:hAnsi="Calibri" w:cs="Calibri"/>
                <w:b/>
                <w:bCs/>
                <w:color w:val="000000"/>
                <w:lang w:val="en-US"/>
              </w:rPr>
              <w:t xml:space="preserve"> I </w:t>
            </w:r>
            <w:proofErr w:type="spellStart"/>
            <w:r w:rsidRPr="001A29DA">
              <w:rPr>
                <w:rFonts w:ascii="Calibri" w:eastAsia="Times New Roman" w:hAnsi="Calibri" w:cs="Calibri"/>
                <w:b/>
                <w:bCs/>
                <w:color w:val="000000"/>
                <w:lang w:val="en-US"/>
              </w:rPr>
              <w:t>kontratave</w:t>
            </w:r>
            <w:proofErr w:type="spellEnd"/>
            <w:r w:rsidRPr="001A29DA">
              <w:rPr>
                <w:rFonts w:ascii="Calibri" w:eastAsia="Times New Roman" w:hAnsi="Calibri" w:cs="Calibri"/>
                <w:b/>
                <w:bCs/>
                <w:color w:val="000000"/>
                <w:lang w:val="en-US"/>
              </w:rPr>
              <w:t xml:space="preserve"> </w:t>
            </w:r>
            <w:proofErr w:type="spellStart"/>
            <w:r w:rsidRPr="001A29DA">
              <w:rPr>
                <w:rFonts w:ascii="Calibri" w:eastAsia="Times New Roman" w:hAnsi="Calibri" w:cs="Calibri"/>
                <w:b/>
                <w:bCs/>
                <w:color w:val="000000"/>
                <w:lang w:val="en-US"/>
              </w:rPr>
              <w:t>te</w:t>
            </w:r>
            <w:proofErr w:type="spellEnd"/>
            <w:r w:rsidRPr="001A29DA">
              <w:rPr>
                <w:rFonts w:ascii="Calibri" w:eastAsia="Times New Roman" w:hAnsi="Calibri" w:cs="Calibri"/>
                <w:b/>
                <w:bCs/>
                <w:color w:val="000000"/>
                <w:lang w:val="en-US"/>
              </w:rPr>
              <w:t xml:space="preserve"> </w:t>
            </w:r>
            <w:proofErr w:type="spellStart"/>
            <w:r w:rsidRPr="001A29DA">
              <w:rPr>
                <w:rFonts w:ascii="Calibri" w:eastAsia="Times New Roman" w:hAnsi="Calibri" w:cs="Calibri"/>
                <w:b/>
                <w:bCs/>
                <w:color w:val="000000"/>
                <w:lang w:val="en-US"/>
              </w:rPr>
              <w:t>reja</w:t>
            </w:r>
            <w:proofErr w:type="spellEnd"/>
            <w:r w:rsidRPr="001A29DA">
              <w:rPr>
                <w:rFonts w:ascii="Calibri" w:eastAsia="Times New Roman" w:hAnsi="Calibri" w:cs="Calibri"/>
                <w:b/>
                <w:bCs/>
                <w:color w:val="000000"/>
                <w:lang w:val="en-US"/>
              </w:rPr>
              <w:t xml:space="preserve"> per </w:t>
            </w:r>
            <w:proofErr w:type="spellStart"/>
            <w:r w:rsidRPr="001A29DA">
              <w:rPr>
                <w:rFonts w:ascii="Calibri" w:eastAsia="Times New Roman" w:hAnsi="Calibri" w:cs="Calibri"/>
                <w:b/>
                <w:bCs/>
                <w:color w:val="000000"/>
                <w:lang w:val="en-US"/>
              </w:rPr>
              <w:t>vitin</w:t>
            </w:r>
            <w:proofErr w:type="spellEnd"/>
            <w:r w:rsidRPr="001A29DA">
              <w:rPr>
                <w:rFonts w:ascii="Calibri" w:eastAsia="Times New Roman" w:hAnsi="Calibri" w:cs="Calibri"/>
                <w:b/>
                <w:bCs/>
                <w:color w:val="000000"/>
                <w:lang w:val="en-US"/>
              </w:rPr>
              <w:t xml:space="preserve"> 202</w:t>
            </w:r>
            <w:r w:rsidR="006C52A0">
              <w:rPr>
                <w:rFonts w:ascii="Calibri" w:eastAsia="Times New Roman" w:hAnsi="Calibri" w:cs="Calibri"/>
                <w:b/>
                <w:bCs/>
                <w:color w:val="000000"/>
                <w:lang w:val="en-US"/>
              </w:rPr>
              <w:t xml:space="preserve">6 </w:t>
            </w:r>
            <w:proofErr w:type="spellStart"/>
            <w:r w:rsidRPr="001A29DA">
              <w:rPr>
                <w:rFonts w:ascii="Calibri" w:eastAsia="Times New Roman" w:hAnsi="Calibri" w:cs="Calibri"/>
                <w:b/>
                <w:bCs/>
                <w:color w:val="000000"/>
                <w:lang w:val="en-US"/>
              </w:rPr>
              <w:t>sipas</w:t>
            </w:r>
            <w:proofErr w:type="spellEnd"/>
            <w:r w:rsidRPr="001A29DA">
              <w:rPr>
                <w:rFonts w:ascii="Calibri" w:eastAsia="Times New Roman" w:hAnsi="Calibri" w:cs="Calibri"/>
                <w:b/>
                <w:bCs/>
                <w:color w:val="000000"/>
                <w:lang w:val="en-US"/>
              </w:rPr>
              <w:t xml:space="preserve"> </w:t>
            </w:r>
            <w:proofErr w:type="spellStart"/>
            <w:r w:rsidRPr="001A29DA">
              <w:rPr>
                <w:rFonts w:ascii="Calibri" w:eastAsia="Times New Roman" w:hAnsi="Calibri" w:cs="Calibri"/>
                <w:b/>
                <w:bCs/>
                <w:color w:val="000000"/>
                <w:lang w:val="en-US"/>
              </w:rPr>
              <w:t>njesive</w:t>
            </w:r>
            <w:proofErr w:type="spellEnd"/>
          </w:p>
        </w:tc>
      </w:tr>
      <w:tr w:rsidR="006C52A0" w:rsidRPr="001A29DA" w:rsidTr="006C52A0">
        <w:trPr>
          <w:trHeight w:val="315"/>
        </w:trPr>
        <w:tc>
          <w:tcPr>
            <w:tcW w:w="460" w:type="dxa"/>
            <w:tcBorders>
              <w:top w:val="nil"/>
              <w:left w:val="nil"/>
              <w:bottom w:val="nil"/>
              <w:right w:val="nil"/>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p>
        </w:tc>
        <w:tc>
          <w:tcPr>
            <w:tcW w:w="3547" w:type="dxa"/>
            <w:tcBorders>
              <w:top w:val="nil"/>
              <w:left w:val="nil"/>
              <w:bottom w:val="nil"/>
              <w:right w:val="nil"/>
            </w:tcBorders>
            <w:shd w:val="clear" w:color="auto" w:fill="auto"/>
            <w:noWrap/>
            <w:vAlign w:val="bottom"/>
            <w:hideMark/>
          </w:tcPr>
          <w:p w:rsidR="001A29DA" w:rsidRPr="001A29DA" w:rsidRDefault="001A29DA" w:rsidP="006C52A0">
            <w:pPr>
              <w:spacing w:after="0" w:line="240" w:lineRule="auto"/>
              <w:ind w:left="0"/>
              <w:rPr>
                <w:rFonts w:ascii="Times New Roman" w:eastAsia="Times New Roman" w:hAnsi="Times New Roman" w:cs="Times New Roman"/>
                <w:sz w:val="20"/>
                <w:szCs w:val="20"/>
                <w:lang w:val="en-US"/>
              </w:rPr>
            </w:pPr>
          </w:p>
        </w:tc>
        <w:tc>
          <w:tcPr>
            <w:tcW w:w="1055" w:type="dxa"/>
            <w:tcBorders>
              <w:top w:val="nil"/>
              <w:left w:val="nil"/>
              <w:bottom w:val="nil"/>
              <w:right w:val="nil"/>
            </w:tcBorders>
            <w:shd w:val="clear" w:color="auto" w:fill="auto"/>
            <w:noWrap/>
            <w:vAlign w:val="bottom"/>
          </w:tcPr>
          <w:p w:rsidR="001A29DA" w:rsidRPr="001A29DA" w:rsidRDefault="001A29DA" w:rsidP="006C52A0">
            <w:pPr>
              <w:spacing w:after="0" w:line="240" w:lineRule="auto"/>
              <w:ind w:left="0"/>
              <w:rPr>
                <w:rFonts w:ascii="Times New Roman" w:eastAsia="Times New Roman" w:hAnsi="Times New Roman" w:cs="Times New Roman"/>
                <w:sz w:val="20"/>
                <w:szCs w:val="20"/>
                <w:lang w:val="en-US"/>
              </w:rPr>
            </w:pPr>
          </w:p>
        </w:tc>
        <w:tc>
          <w:tcPr>
            <w:tcW w:w="1452" w:type="dxa"/>
            <w:tcBorders>
              <w:top w:val="nil"/>
              <w:left w:val="nil"/>
              <w:bottom w:val="nil"/>
              <w:right w:val="nil"/>
            </w:tcBorders>
            <w:shd w:val="clear" w:color="auto" w:fill="auto"/>
            <w:noWrap/>
            <w:vAlign w:val="bottom"/>
          </w:tcPr>
          <w:p w:rsidR="001A29DA" w:rsidRPr="001A29DA" w:rsidRDefault="001A29DA" w:rsidP="006C52A0">
            <w:pPr>
              <w:spacing w:after="0" w:line="240" w:lineRule="auto"/>
              <w:ind w:left="0"/>
              <w:jc w:val="center"/>
              <w:rPr>
                <w:rFonts w:ascii="Times New Roman" w:eastAsia="Times New Roman" w:hAnsi="Times New Roman" w:cs="Times New Roman"/>
                <w:sz w:val="20"/>
                <w:szCs w:val="20"/>
                <w:lang w:val="en-US"/>
              </w:rPr>
            </w:pPr>
          </w:p>
        </w:tc>
        <w:tc>
          <w:tcPr>
            <w:tcW w:w="782" w:type="dxa"/>
            <w:tcBorders>
              <w:top w:val="nil"/>
              <w:left w:val="nil"/>
              <w:bottom w:val="nil"/>
              <w:right w:val="nil"/>
            </w:tcBorders>
            <w:shd w:val="clear" w:color="auto" w:fill="auto"/>
            <w:noWrap/>
            <w:vAlign w:val="bottom"/>
            <w:hideMark/>
          </w:tcPr>
          <w:p w:rsidR="001A29DA" w:rsidRPr="001A29DA" w:rsidRDefault="001A29DA" w:rsidP="006C52A0">
            <w:pPr>
              <w:spacing w:after="0" w:line="240" w:lineRule="auto"/>
              <w:ind w:left="0"/>
              <w:rPr>
                <w:rFonts w:ascii="Times New Roman" w:eastAsia="Times New Roman" w:hAnsi="Times New Roman" w:cs="Times New Roman"/>
                <w:sz w:val="20"/>
                <w:szCs w:val="20"/>
                <w:lang w:val="en-US"/>
              </w:rPr>
            </w:pPr>
          </w:p>
        </w:tc>
      </w:tr>
      <w:tr w:rsidR="001A29DA" w:rsidRPr="001A29DA" w:rsidTr="006C52A0">
        <w:trPr>
          <w:trHeight w:val="315"/>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proofErr w:type="spellStart"/>
            <w:r w:rsidRPr="001A29DA">
              <w:rPr>
                <w:rFonts w:ascii="Calibri" w:eastAsia="Times New Roman" w:hAnsi="Calibri" w:cs="Calibri"/>
                <w:b/>
                <w:bCs/>
                <w:color w:val="000000"/>
                <w:lang w:val="en-US"/>
              </w:rPr>
              <w:t>Nr</w:t>
            </w:r>
            <w:proofErr w:type="spellEnd"/>
          </w:p>
        </w:tc>
        <w:tc>
          <w:tcPr>
            <w:tcW w:w="3547" w:type="dxa"/>
            <w:tcBorders>
              <w:top w:val="single" w:sz="4" w:space="0" w:color="auto"/>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rPr>
                <w:rFonts w:ascii="Calibri" w:eastAsia="Times New Roman" w:hAnsi="Calibri" w:cs="Calibri"/>
                <w:b/>
                <w:bCs/>
                <w:color w:val="000000"/>
                <w:lang w:val="en-US"/>
              </w:rPr>
            </w:pPr>
            <w:proofErr w:type="spellStart"/>
            <w:r w:rsidRPr="001A29DA">
              <w:rPr>
                <w:rFonts w:ascii="Calibri" w:eastAsia="Times New Roman" w:hAnsi="Calibri" w:cs="Calibri"/>
                <w:b/>
                <w:bCs/>
                <w:color w:val="000000"/>
                <w:lang w:val="en-US"/>
              </w:rPr>
              <w:t>Pershkrimi</w:t>
            </w:r>
            <w:proofErr w:type="spellEnd"/>
            <w:r w:rsidRPr="001A29DA">
              <w:rPr>
                <w:rFonts w:ascii="Calibri" w:eastAsia="Times New Roman" w:hAnsi="Calibri" w:cs="Calibri"/>
                <w:b/>
                <w:bCs/>
                <w:color w:val="000000"/>
                <w:lang w:val="en-US"/>
              </w:rPr>
              <w:t xml:space="preserve"> </w:t>
            </w:r>
          </w:p>
        </w:tc>
        <w:tc>
          <w:tcPr>
            <w:tcW w:w="1055" w:type="dxa"/>
            <w:tcBorders>
              <w:top w:val="single" w:sz="4" w:space="0" w:color="auto"/>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proofErr w:type="spellStart"/>
            <w:r w:rsidRPr="001A29DA">
              <w:rPr>
                <w:rFonts w:ascii="Calibri" w:eastAsia="Times New Roman" w:hAnsi="Calibri" w:cs="Calibri"/>
                <w:b/>
                <w:bCs/>
                <w:color w:val="000000"/>
                <w:lang w:val="en-US"/>
              </w:rPr>
              <w:t>Njesia</w:t>
            </w:r>
            <w:proofErr w:type="spellEnd"/>
          </w:p>
        </w:tc>
        <w:tc>
          <w:tcPr>
            <w:tcW w:w="1452" w:type="dxa"/>
            <w:tcBorders>
              <w:top w:val="single" w:sz="4" w:space="0" w:color="auto"/>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proofErr w:type="spellStart"/>
            <w:r w:rsidRPr="001A29DA">
              <w:rPr>
                <w:rFonts w:ascii="Calibri" w:eastAsia="Times New Roman" w:hAnsi="Calibri" w:cs="Calibri"/>
                <w:b/>
                <w:bCs/>
                <w:color w:val="000000"/>
                <w:lang w:val="en-US"/>
              </w:rPr>
              <w:t>viti</w:t>
            </w:r>
            <w:proofErr w:type="spellEnd"/>
            <w:r w:rsidRPr="001A29DA">
              <w:rPr>
                <w:rFonts w:ascii="Calibri" w:eastAsia="Times New Roman" w:hAnsi="Calibri" w:cs="Calibri"/>
                <w:b/>
                <w:bCs/>
                <w:color w:val="000000"/>
                <w:lang w:val="en-US"/>
              </w:rPr>
              <w:t xml:space="preserve"> 2025</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right"/>
              <w:rPr>
                <w:rFonts w:ascii="Calibri" w:eastAsia="Times New Roman" w:hAnsi="Calibri" w:cs="Calibri"/>
                <w:b/>
                <w:bCs/>
                <w:color w:val="000000"/>
                <w:sz w:val="22"/>
                <w:szCs w:val="22"/>
                <w:lang w:val="en-US"/>
              </w:rPr>
            </w:pPr>
            <w:r w:rsidRPr="001A29DA">
              <w:rPr>
                <w:rFonts w:ascii="Calibri" w:eastAsia="Times New Roman" w:hAnsi="Calibri" w:cs="Calibri"/>
                <w:b/>
                <w:bCs/>
                <w:color w:val="000000"/>
                <w:sz w:val="22"/>
                <w:szCs w:val="22"/>
                <w:lang w:val="en-US"/>
              </w:rPr>
              <w:t>2026</w:t>
            </w:r>
          </w:p>
        </w:tc>
      </w:tr>
      <w:tr w:rsidR="001A29DA" w:rsidRPr="001A29DA" w:rsidTr="006C52A0">
        <w:trPr>
          <w:trHeight w:val="31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r w:rsidRPr="001A29DA">
              <w:rPr>
                <w:rFonts w:ascii="Calibri" w:eastAsia="Times New Roman" w:hAnsi="Calibri" w:cs="Calibri"/>
                <w:b/>
                <w:bCs/>
                <w:color w:val="000000"/>
                <w:lang w:val="en-US"/>
              </w:rPr>
              <w:t>1</w:t>
            </w:r>
          </w:p>
        </w:tc>
        <w:tc>
          <w:tcPr>
            <w:tcW w:w="3547" w:type="dxa"/>
            <w:tcBorders>
              <w:top w:val="nil"/>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rPr>
                <w:rFonts w:ascii="Calibri" w:eastAsia="Times New Roman" w:hAnsi="Calibri" w:cs="Calibri"/>
                <w:b/>
                <w:bCs/>
                <w:color w:val="000000"/>
                <w:lang w:val="en-US"/>
              </w:rPr>
            </w:pPr>
            <w:proofErr w:type="spellStart"/>
            <w:r w:rsidRPr="001A29DA">
              <w:rPr>
                <w:rFonts w:ascii="Calibri" w:eastAsia="Times New Roman" w:hAnsi="Calibri" w:cs="Calibri"/>
                <w:b/>
                <w:bCs/>
                <w:color w:val="000000"/>
                <w:lang w:val="en-US"/>
              </w:rPr>
              <w:t>Njesia</w:t>
            </w:r>
            <w:proofErr w:type="spellEnd"/>
            <w:r w:rsidRPr="001A29DA">
              <w:rPr>
                <w:rFonts w:ascii="Calibri" w:eastAsia="Times New Roman" w:hAnsi="Calibri" w:cs="Calibri"/>
                <w:b/>
                <w:bCs/>
                <w:color w:val="000000"/>
                <w:lang w:val="en-US"/>
              </w:rPr>
              <w:t xml:space="preserve"> </w:t>
            </w:r>
            <w:proofErr w:type="spellStart"/>
            <w:r w:rsidRPr="001A29DA">
              <w:rPr>
                <w:rFonts w:ascii="Calibri" w:eastAsia="Times New Roman" w:hAnsi="Calibri" w:cs="Calibri"/>
                <w:b/>
                <w:bCs/>
                <w:color w:val="000000"/>
                <w:lang w:val="en-US"/>
              </w:rPr>
              <w:t>Fier</w:t>
            </w:r>
            <w:proofErr w:type="spellEnd"/>
          </w:p>
        </w:tc>
        <w:tc>
          <w:tcPr>
            <w:tcW w:w="1055" w:type="dxa"/>
            <w:tcBorders>
              <w:top w:val="nil"/>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proofErr w:type="spellStart"/>
            <w:r w:rsidRPr="001A29DA">
              <w:rPr>
                <w:rFonts w:ascii="Calibri" w:eastAsia="Times New Roman" w:hAnsi="Calibri" w:cs="Calibri"/>
                <w:b/>
                <w:bCs/>
                <w:color w:val="000000"/>
                <w:lang w:val="en-US"/>
              </w:rPr>
              <w:t>Nr</w:t>
            </w:r>
            <w:proofErr w:type="spellEnd"/>
          </w:p>
        </w:tc>
        <w:tc>
          <w:tcPr>
            <w:tcW w:w="1452" w:type="dxa"/>
            <w:tcBorders>
              <w:top w:val="nil"/>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r w:rsidRPr="001A29DA">
              <w:rPr>
                <w:rFonts w:ascii="Calibri" w:eastAsia="Times New Roman" w:hAnsi="Calibri" w:cs="Calibri"/>
                <w:b/>
                <w:bCs/>
                <w:color w:val="000000"/>
                <w:lang w:val="en-US"/>
              </w:rPr>
              <w:t>177</w:t>
            </w:r>
          </w:p>
        </w:tc>
        <w:tc>
          <w:tcPr>
            <w:tcW w:w="782" w:type="dxa"/>
            <w:tcBorders>
              <w:top w:val="nil"/>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right"/>
              <w:rPr>
                <w:rFonts w:ascii="Calibri" w:eastAsia="Times New Roman" w:hAnsi="Calibri" w:cs="Calibri"/>
                <w:color w:val="000000"/>
                <w:sz w:val="22"/>
                <w:szCs w:val="22"/>
                <w:lang w:val="en-US"/>
              </w:rPr>
            </w:pPr>
            <w:r w:rsidRPr="001A29DA">
              <w:rPr>
                <w:rFonts w:ascii="Calibri" w:eastAsia="Times New Roman" w:hAnsi="Calibri" w:cs="Calibri"/>
                <w:color w:val="000000"/>
                <w:sz w:val="22"/>
                <w:szCs w:val="22"/>
                <w:lang w:val="en-US"/>
              </w:rPr>
              <w:t>230</w:t>
            </w:r>
          </w:p>
        </w:tc>
      </w:tr>
      <w:tr w:rsidR="001A29DA" w:rsidRPr="001A29DA" w:rsidTr="006C52A0">
        <w:trPr>
          <w:trHeight w:val="31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r w:rsidRPr="001A29DA">
              <w:rPr>
                <w:rFonts w:ascii="Calibri" w:eastAsia="Times New Roman" w:hAnsi="Calibri" w:cs="Calibri"/>
                <w:b/>
                <w:bCs/>
                <w:color w:val="000000"/>
                <w:lang w:val="en-US"/>
              </w:rPr>
              <w:t>2</w:t>
            </w:r>
          </w:p>
        </w:tc>
        <w:tc>
          <w:tcPr>
            <w:tcW w:w="3547" w:type="dxa"/>
            <w:tcBorders>
              <w:top w:val="nil"/>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rPr>
                <w:rFonts w:ascii="Calibri" w:eastAsia="Times New Roman" w:hAnsi="Calibri" w:cs="Calibri"/>
                <w:b/>
                <w:bCs/>
                <w:color w:val="000000"/>
                <w:lang w:val="en-US"/>
              </w:rPr>
            </w:pPr>
            <w:proofErr w:type="spellStart"/>
            <w:r w:rsidRPr="001A29DA">
              <w:rPr>
                <w:rFonts w:ascii="Calibri" w:eastAsia="Times New Roman" w:hAnsi="Calibri" w:cs="Calibri"/>
                <w:b/>
                <w:bCs/>
                <w:color w:val="000000"/>
                <w:lang w:val="en-US"/>
              </w:rPr>
              <w:t>Njesia</w:t>
            </w:r>
            <w:proofErr w:type="spellEnd"/>
            <w:r w:rsidRPr="001A29DA">
              <w:rPr>
                <w:rFonts w:ascii="Calibri" w:eastAsia="Times New Roman" w:hAnsi="Calibri" w:cs="Calibri"/>
                <w:b/>
                <w:bCs/>
                <w:color w:val="000000"/>
                <w:lang w:val="en-US"/>
              </w:rPr>
              <w:t xml:space="preserve"> </w:t>
            </w:r>
            <w:proofErr w:type="spellStart"/>
            <w:r w:rsidRPr="001A29DA">
              <w:rPr>
                <w:rFonts w:ascii="Calibri" w:eastAsia="Times New Roman" w:hAnsi="Calibri" w:cs="Calibri"/>
                <w:b/>
                <w:bCs/>
                <w:color w:val="000000"/>
                <w:lang w:val="en-US"/>
              </w:rPr>
              <w:t>Patos</w:t>
            </w:r>
            <w:proofErr w:type="spellEnd"/>
          </w:p>
        </w:tc>
        <w:tc>
          <w:tcPr>
            <w:tcW w:w="1055" w:type="dxa"/>
            <w:tcBorders>
              <w:top w:val="nil"/>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proofErr w:type="spellStart"/>
            <w:r w:rsidRPr="001A29DA">
              <w:rPr>
                <w:rFonts w:ascii="Calibri" w:eastAsia="Times New Roman" w:hAnsi="Calibri" w:cs="Calibri"/>
                <w:b/>
                <w:bCs/>
                <w:color w:val="000000"/>
                <w:lang w:val="en-US"/>
              </w:rPr>
              <w:t>Nr</w:t>
            </w:r>
            <w:proofErr w:type="spellEnd"/>
          </w:p>
        </w:tc>
        <w:tc>
          <w:tcPr>
            <w:tcW w:w="1452" w:type="dxa"/>
            <w:tcBorders>
              <w:top w:val="nil"/>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r w:rsidRPr="001A29DA">
              <w:rPr>
                <w:rFonts w:ascii="Calibri" w:eastAsia="Times New Roman" w:hAnsi="Calibri" w:cs="Calibri"/>
                <w:b/>
                <w:bCs/>
                <w:color w:val="000000"/>
                <w:lang w:val="en-US"/>
              </w:rPr>
              <w:t>61</w:t>
            </w:r>
          </w:p>
        </w:tc>
        <w:tc>
          <w:tcPr>
            <w:tcW w:w="782" w:type="dxa"/>
            <w:tcBorders>
              <w:top w:val="nil"/>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right"/>
              <w:rPr>
                <w:rFonts w:ascii="Calibri" w:eastAsia="Times New Roman" w:hAnsi="Calibri" w:cs="Calibri"/>
                <w:color w:val="000000"/>
                <w:sz w:val="22"/>
                <w:szCs w:val="22"/>
                <w:lang w:val="en-US"/>
              </w:rPr>
            </w:pPr>
            <w:r w:rsidRPr="001A29DA">
              <w:rPr>
                <w:rFonts w:ascii="Calibri" w:eastAsia="Times New Roman" w:hAnsi="Calibri" w:cs="Calibri"/>
                <w:color w:val="000000"/>
                <w:sz w:val="22"/>
                <w:szCs w:val="22"/>
                <w:lang w:val="en-US"/>
              </w:rPr>
              <w:t>30</w:t>
            </w:r>
          </w:p>
        </w:tc>
      </w:tr>
      <w:tr w:rsidR="001A29DA" w:rsidRPr="001A29DA" w:rsidTr="006C52A0">
        <w:trPr>
          <w:trHeight w:val="31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r w:rsidRPr="001A29DA">
              <w:rPr>
                <w:rFonts w:ascii="Calibri" w:eastAsia="Times New Roman" w:hAnsi="Calibri" w:cs="Calibri"/>
                <w:b/>
                <w:bCs/>
                <w:color w:val="000000"/>
                <w:lang w:val="en-US"/>
              </w:rPr>
              <w:t>3</w:t>
            </w:r>
          </w:p>
        </w:tc>
        <w:tc>
          <w:tcPr>
            <w:tcW w:w="3547" w:type="dxa"/>
            <w:tcBorders>
              <w:top w:val="nil"/>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rPr>
                <w:rFonts w:ascii="Calibri" w:eastAsia="Times New Roman" w:hAnsi="Calibri" w:cs="Calibri"/>
                <w:b/>
                <w:bCs/>
                <w:color w:val="000000"/>
                <w:lang w:val="en-US"/>
              </w:rPr>
            </w:pPr>
            <w:proofErr w:type="spellStart"/>
            <w:r w:rsidRPr="001A29DA">
              <w:rPr>
                <w:rFonts w:ascii="Calibri" w:eastAsia="Times New Roman" w:hAnsi="Calibri" w:cs="Calibri"/>
                <w:b/>
                <w:bCs/>
                <w:color w:val="000000"/>
                <w:lang w:val="en-US"/>
              </w:rPr>
              <w:t>Njesia</w:t>
            </w:r>
            <w:proofErr w:type="spellEnd"/>
            <w:r w:rsidRPr="001A29DA">
              <w:rPr>
                <w:rFonts w:ascii="Calibri" w:eastAsia="Times New Roman" w:hAnsi="Calibri" w:cs="Calibri"/>
                <w:b/>
                <w:bCs/>
                <w:color w:val="000000"/>
                <w:lang w:val="en-US"/>
              </w:rPr>
              <w:t xml:space="preserve"> </w:t>
            </w:r>
            <w:proofErr w:type="spellStart"/>
            <w:r w:rsidRPr="001A29DA">
              <w:rPr>
                <w:rFonts w:ascii="Calibri" w:eastAsia="Times New Roman" w:hAnsi="Calibri" w:cs="Calibri"/>
                <w:b/>
                <w:bCs/>
                <w:color w:val="000000"/>
                <w:lang w:val="en-US"/>
              </w:rPr>
              <w:t>Roskovec</w:t>
            </w:r>
            <w:proofErr w:type="spellEnd"/>
          </w:p>
        </w:tc>
        <w:tc>
          <w:tcPr>
            <w:tcW w:w="1055" w:type="dxa"/>
            <w:tcBorders>
              <w:top w:val="nil"/>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proofErr w:type="spellStart"/>
            <w:r w:rsidRPr="001A29DA">
              <w:rPr>
                <w:rFonts w:ascii="Calibri" w:eastAsia="Times New Roman" w:hAnsi="Calibri" w:cs="Calibri"/>
                <w:b/>
                <w:bCs/>
                <w:color w:val="000000"/>
                <w:lang w:val="en-US"/>
              </w:rPr>
              <w:t>Nr</w:t>
            </w:r>
            <w:proofErr w:type="spellEnd"/>
          </w:p>
        </w:tc>
        <w:tc>
          <w:tcPr>
            <w:tcW w:w="1452" w:type="dxa"/>
            <w:tcBorders>
              <w:top w:val="nil"/>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r w:rsidRPr="001A29DA">
              <w:rPr>
                <w:rFonts w:ascii="Calibri" w:eastAsia="Times New Roman" w:hAnsi="Calibri" w:cs="Calibri"/>
                <w:b/>
                <w:bCs/>
                <w:color w:val="000000"/>
                <w:lang w:val="en-US"/>
              </w:rPr>
              <w:t>18</w:t>
            </w:r>
          </w:p>
        </w:tc>
        <w:tc>
          <w:tcPr>
            <w:tcW w:w="782" w:type="dxa"/>
            <w:tcBorders>
              <w:top w:val="nil"/>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right"/>
              <w:rPr>
                <w:rFonts w:ascii="Calibri" w:eastAsia="Times New Roman" w:hAnsi="Calibri" w:cs="Calibri"/>
                <w:color w:val="000000"/>
                <w:sz w:val="22"/>
                <w:szCs w:val="22"/>
                <w:lang w:val="en-US"/>
              </w:rPr>
            </w:pPr>
            <w:r w:rsidRPr="001A29DA">
              <w:rPr>
                <w:rFonts w:ascii="Calibri" w:eastAsia="Times New Roman" w:hAnsi="Calibri" w:cs="Calibri"/>
                <w:color w:val="000000"/>
                <w:sz w:val="22"/>
                <w:szCs w:val="22"/>
                <w:lang w:val="en-US"/>
              </w:rPr>
              <w:t>20</w:t>
            </w:r>
          </w:p>
        </w:tc>
      </w:tr>
      <w:tr w:rsidR="001A29DA" w:rsidRPr="001A29DA" w:rsidTr="006C52A0">
        <w:trPr>
          <w:trHeight w:val="31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r w:rsidRPr="001A29DA">
              <w:rPr>
                <w:rFonts w:ascii="Calibri" w:eastAsia="Times New Roman" w:hAnsi="Calibri" w:cs="Calibri"/>
                <w:b/>
                <w:bCs/>
                <w:color w:val="000000"/>
                <w:lang w:val="en-US"/>
              </w:rPr>
              <w:t>4</w:t>
            </w:r>
          </w:p>
        </w:tc>
        <w:tc>
          <w:tcPr>
            <w:tcW w:w="3547" w:type="dxa"/>
            <w:tcBorders>
              <w:top w:val="nil"/>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rPr>
                <w:rFonts w:ascii="Calibri" w:eastAsia="Times New Roman" w:hAnsi="Calibri" w:cs="Calibri"/>
                <w:b/>
                <w:bCs/>
                <w:color w:val="000000"/>
                <w:lang w:val="en-US"/>
              </w:rPr>
            </w:pPr>
            <w:proofErr w:type="spellStart"/>
            <w:r w:rsidRPr="001A29DA">
              <w:rPr>
                <w:rFonts w:ascii="Calibri" w:eastAsia="Times New Roman" w:hAnsi="Calibri" w:cs="Calibri"/>
                <w:b/>
                <w:bCs/>
                <w:color w:val="000000"/>
                <w:lang w:val="en-US"/>
              </w:rPr>
              <w:t>Njesia</w:t>
            </w:r>
            <w:proofErr w:type="spellEnd"/>
            <w:r w:rsidRPr="001A29DA">
              <w:rPr>
                <w:rFonts w:ascii="Calibri" w:eastAsia="Times New Roman" w:hAnsi="Calibri" w:cs="Calibri"/>
                <w:b/>
                <w:bCs/>
                <w:color w:val="000000"/>
                <w:lang w:val="en-US"/>
              </w:rPr>
              <w:t xml:space="preserve"> </w:t>
            </w:r>
            <w:proofErr w:type="spellStart"/>
            <w:r w:rsidRPr="001A29DA">
              <w:rPr>
                <w:rFonts w:ascii="Calibri" w:eastAsia="Times New Roman" w:hAnsi="Calibri" w:cs="Calibri"/>
                <w:b/>
                <w:bCs/>
                <w:color w:val="000000"/>
                <w:lang w:val="en-US"/>
              </w:rPr>
              <w:t>Mallakaster</w:t>
            </w:r>
            <w:proofErr w:type="spellEnd"/>
          </w:p>
        </w:tc>
        <w:tc>
          <w:tcPr>
            <w:tcW w:w="1055" w:type="dxa"/>
            <w:tcBorders>
              <w:top w:val="nil"/>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proofErr w:type="spellStart"/>
            <w:r w:rsidRPr="001A29DA">
              <w:rPr>
                <w:rFonts w:ascii="Calibri" w:eastAsia="Times New Roman" w:hAnsi="Calibri" w:cs="Calibri"/>
                <w:b/>
                <w:bCs/>
                <w:color w:val="000000"/>
                <w:lang w:val="en-US"/>
              </w:rPr>
              <w:t>Nr</w:t>
            </w:r>
            <w:proofErr w:type="spellEnd"/>
          </w:p>
        </w:tc>
        <w:tc>
          <w:tcPr>
            <w:tcW w:w="1452" w:type="dxa"/>
            <w:tcBorders>
              <w:top w:val="nil"/>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r w:rsidRPr="001A29DA">
              <w:rPr>
                <w:rFonts w:ascii="Calibri" w:eastAsia="Times New Roman" w:hAnsi="Calibri" w:cs="Calibri"/>
                <w:b/>
                <w:bCs/>
                <w:color w:val="000000"/>
                <w:lang w:val="en-US"/>
              </w:rPr>
              <w:t>58</w:t>
            </w:r>
          </w:p>
        </w:tc>
        <w:tc>
          <w:tcPr>
            <w:tcW w:w="782" w:type="dxa"/>
            <w:tcBorders>
              <w:top w:val="nil"/>
              <w:left w:val="nil"/>
              <w:bottom w:val="single" w:sz="4" w:space="0" w:color="auto"/>
              <w:right w:val="single" w:sz="4" w:space="0" w:color="auto"/>
            </w:tcBorders>
            <w:shd w:val="clear" w:color="auto" w:fill="auto"/>
            <w:noWrap/>
            <w:vAlign w:val="bottom"/>
            <w:hideMark/>
          </w:tcPr>
          <w:p w:rsidR="001A29DA" w:rsidRPr="001A29DA" w:rsidRDefault="0091662D" w:rsidP="006C52A0">
            <w:pPr>
              <w:spacing w:after="0" w:line="240" w:lineRule="auto"/>
              <w:ind w:left="0"/>
              <w:jc w:val="right"/>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1570</w:t>
            </w:r>
          </w:p>
        </w:tc>
      </w:tr>
      <w:tr w:rsidR="001A29DA" w:rsidRPr="001A29DA" w:rsidTr="006C52A0">
        <w:trPr>
          <w:trHeight w:val="31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r w:rsidRPr="001A29DA">
              <w:rPr>
                <w:rFonts w:ascii="Calibri" w:eastAsia="Times New Roman" w:hAnsi="Calibri" w:cs="Calibri"/>
                <w:b/>
                <w:bCs/>
                <w:color w:val="000000"/>
                <w:lang w:val="en-US"/>
              </w:rPr>
              <w:t>5</w:t>
            </w:r>
          </w:p>
        </w:tc>
        <w:tc>
          <w:tcPr>
            <w:tcW w:w="3547" w:type="dxa"/>
            <w:tcBorders>
              <w:top w:val="nil"/>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rPr>
                <w:rFonts w:ascii="Calibri" w:eastAsia="Times New Roman" w:hAnsi="Calibri" w:cs="Calibri"/>
                <w:b/>
                <w:bCs/>
                <w:color w:val="000000"/>
                <w:lang w:val="en-US"/>
              </w:rPr>
            </w:pPr>
            <w:proofErr w:type="spellStart"/>
            <w:r w:rsidRPr="001A29DA">
              <w:rPr>
                <w:rFonts w:ascii="Calibri" w:eastAsia="Times New Roman" w:hAnsi="Calibri" w:cs="Calibri"/>
                <w:b/>
                <w:bCs/>
                <w:color w:val="000000"/>
                <w:lang w:val="en-US"/>
              </w:rPr>
              <w:t>Totali</w:t>
            </w:r>
            <w:proofErr w:type="spellEnd"/>
          </w:p>
        </w:tc>
        <w:tc>
          <w:tcPr>
            <w:tcW w:w="1055" w:type="dxa"/>
            <w:tcBorders>
              <w:top w:val="nil"/>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proofErr w:type="spellStart"/>
            <w:r w:rsidRPr="001A29DA">
              <w:rPr>
                <w:rFonts w:ascii="Calibri" w:eastAsia="Times New Roman" w:hAnsi="Calibri" w:cs="Calibri"/>
                <w:b/>
                <w:bCs/>
                <w:color w:val="000000"/>
                <w:lang w:val="en-US"/>
              </w:rPr>
              <w:t>Nr</w:t>
            </w:r>
            <w:proofErr w:type="spellEnd"/>
          </w:p>
        </w:tc>
        <w:tc>
          <w:tcPr>
            <w:tcW w:w="1452" w:type="dxa"/>
            <w:tcBorders>
              <w:top w:val="nil"/>
              <w:left w:val="nil"/>
              <w:bottom w:val="single" w:sz="4" w:space="0" w:color="auto"/>
              <w:right w:val="single" w:sz="4" w:space="0" w:color="auto"/>
            </w:tcBorders>
            <w:shd w:val="clear" w:color="auto" w:fill="auto"/>
            <w:noWrap/>
            <w:vAlign w:val="bottom"/>
            <w:hideMark/>
          </w:tcPr>
          <w:p w:rsidR="001A29DA" w:rsidRPr="001A29DA" w:rsidRDefault="001A29DA" w:rsidP="006C52A0">
            <w:pPr>
              <w:spacing w:after="0" w:line="240" w:lineRule="auto"/>
              <w:ind w:left="0"/>
              <w:jc w:val="center"/>
              <w:rPr>
                <w:rFonts w:ascii="Calibri" w:eastAsia="Times New Roman" w:hAnsi="Calibri" w:cs="Calibri"/>
                <w:b/>
                <w:bCs/>
                <w:color w:val="000000"/>
                <w:lang w:val="en-US"/>
              </w:rPr>
            </w:pPr>
            <w:r w:rsidRPr="001A29DA">
              <w:rPr>
                <w:rFonts w:ascii="Calibri" w:eastAsia="Times New Roman" w:hAnsi="Calibri" w:cs="Calibri"/>
                <w:b/>
                <w:bCs/>
                <w:color w:val="000000"/>
                <w:lang w:val="en-US"/>
              </w:rPr>
              <w:t>314</w:t>
            </w:r>
          </w:p>
        </w:tc>
        <w:tc>
          <w:tcPr>
            <w:tcW w:w="782" w:type="dxa"/>
            <w:tcBorders>
              <w:top w:val="nil"/>
              <w:left w:val="nil"/>
              <w:bottom w:val="single" w:sz="4" w:space="0" w:color="auto"/>
              <w:right w:val="single" w:sz="4" w:space="0" w:color="auto"/>
            </w:tcBorders>
            <w:shd w:val="clear" w:color="auto" w:fill="auto"/>
            <w:noWrap/>
            <w:vAlign w:val="bottom"/>
            <w:hideMark/>
          </w:tcPr>
          <w:p w:rsidR="001A29DA" w:rsidRPr="001A29DA" w:rsidRDefault="0091662D" w:rsidP="006C52A0">
            <w:pPr>
              <w:spacing w:after="0" w:line="240" w:lineRule="auto"/>
              <w:ind w:left="0"/>
              <w:jc w:val="right"/>
              <w:rPr>
                <w:rFonts w:ascii="Calibri" w:eastAsia="Times New Roman" w:hAnsi="Calibri" w:cs="Calibri"/>
                <w:b/>
                <w:bCs/>
                <w:color w:val="000000"/>
                <w:sz w:val="22"/>
                <w:szCs w:val="22"/>
                <w:lang w:val="en-US"/>
              </w:rPr>
            </w:pPr>
            <w:r>
              <w:rPr>
                <w:rFonts w:ascii="Calibri" w:eastAsia="Times New Roman" w:hAnsi="Calibri" w:cs="Calibri"/>
                <w:b/>
                <w:bCs/>
                <w:color w:val="000000"/>
                <w:sz w:val="22"/>
                <w:szCs w:val="22"/>
                <w:lang w:val="en-US"/>
              </w:rPr>
              <w:t>1850</w:t>
            </w:r>
          </w:p>
        </w:tc>
      </w:tr>
    </w:tbl>
    <w:p w:rsidR="001A29DA" w:rsidRDefault="006C52A0" w:rsidP="00BF7906">
      <w:pPr>
        <w:pStyle w:val="ListParagraph"/>
        <w:ind w:left="1350"/>
        <w:jc w:val="both"/>
        <w:rPr>
          <w:b/>
          <w:highlight w:val="yellow"/>
        </w:rPr>
      </w:pPr>
      <w:r>
        <w:rPr>
          <w:b/>
          <w:highlight w:val="yellow"/>
        </w:rPr>
        <w:br w:type="textWrapping" w:clear="all"/>
      </w:r>
    </w:p>
    <w:p w:rsidR="0078403B" w:rsidRDefault="0078403B" w:rsidP="0078403B">
      <w:pPr>
        <w:jc w:val="both"/>
        <w:rPr>
          <w:lang w:val="sq-AL"/>
        </w:rPr>
      </w:pPr>
      <w:r>
        <w:rPr>
          <w:lang w:val="sq-AL"/>
        </w:rPr>
        <w:t xml:space="preserve">Per vitin 2026 pritet te vihen ne eficense </w:t>
      </w:r>
      <w:r w:rsidR="009B6C04">
        <w:rPr>
          <w:lang w:val="sq-AL"/>
        </w:rPr>
        <w:t xml:space="preserve">tre  projekt si vijon </w:t>
      </w:r>
      <w:r>
        <w:rPr>
          <w:lang w:val="sq-AL"/>
        </w:rPr>
        <w:t>t:</w:t>
      </w:r>
    </w:p>
    <w:p w:rsidR="0078403B" w:rsidRDefault="0078403B" w:rsidP="0078403B">
      <w:pPr>
        <w:jc w:val="both"/>
        <w:rPr>
          <w:lang w:val="sq-AL"/>
        </w:rPr>
      </w:pPr>
      <w:r>
        <w:rPr>
          <w:lang w:val="sq-AL"/>
        </w:rPr>
        <w:lastRenderedPageBreak/>
        <w:t>Ndertimi i KUZ ne lagjen Afrin Bashkia Fier ,projekt ky qe do te shtoje sherbimin e largimit te ujrave te ndotura ne kete zone qe deri me sot nuk e kane patur.</w:t>
      </w:r>
    </w:p>
    <w:p w:rsidR="003E07E9" w:rsidRDefault="003E07E9" w:rsidP="0078403B">
      <w:pPr>
        <w:jc w:val="both"/>
        <w:rPr>
          <w:lang w:val="sq-AL"/>
        </w:rPr>
      </w:pPr>
      <w:r>
        <w:rPr>
          <w:lang w:val="sq-AL"/>
        </w:rPr>
        <w:t xml:space="preserve">Sipas projekteve qe po zhvillohen nga 2 operatore pritet qe ne kete zone te perfitojne sherbim largim ujrash te ndotura 2500 famijle te cilat do ti gjenerojne te ardhura shtes per kete sherbim ne vleren totale 4,200,000 leke </w:t>
      </w:r>
    </w:p>
    <w:p w:rsidR="0078403B" w:rsidRDefault="0078403B" w:rsidP="0078403B">
      <w:pPr>
        <w:jc w:val="both"/>
        <w:rPr>
          <w:lang w:val="sq-AL"/>
        </w:rPr>
      </w:pPr>
      <w:r>
        <w:rPr>
          <w:lang w:val="sq-AL"/>
        </w:rPr>
        <w:t xml:space="preserve">Rikonstruksioni i ujesjellsit ne Ade ,kafaraj,Cerven investim ky qe do te shtoje lidhjet e reja ne Ade si dhe do te rise cilesine e sherbimit ne kete zone. </w:t>
      </w:r>
    </w:p>
    <w:p w:rsidR="003E07E9" w:rsidRDefault="003E07E9" w:rsidP="0078403B">
      <w:pPr>
        <w:jc w:val="both"/>
        <w:rPr>
          <w:lang w:val="sq-AL"/>
        </w:rPr>
      </w:pPr>
      <w:r>
        <w:rPr>
          <w:lang w:val="sq-AL"/>
        </w:rPr>
        <w:t>Nga ky investim pritet te hapen 170 kontrata te reja ne Ade si dhe 60 kontrata te reja ne cerven ,kafaraj duke gjeneruar te ardhura shtes per shoqerine ne total me te gjiyhe zerat e sherbimit ne vleren 4,014,130 leke.</w:t>
      </w:r>
    </w:p>
    <w:p w:rsidR="003E07E9" w:rsidRDefault="003E07E9" w:rsidP="0078403B">
      <w:pPr>
        <w:jc w:val="both"/>
        <w:rPr>
          <w:lang w:val="sq-AL"/>
        </w:rPr>
      </w:pPr>
      <w:r>
        <w:rPr>
          <w:lang w:val="sq-AL"/>
        </w:rPr>
        <w:t>Per njesine mallakaster projektet qr jane ne zhvillim si ne Aranitas, Belishove ,Belistan priten sipas projekteve te shtohen 1570 lidhje te reja qe ne total te zerave te sherbimit shtohen te ardhurat ne vleren totale 27,401,210 leke.</w:t>
      </w:r>
    </w:p>
    <w:p w:rsidR="001A29DA" w:rsidRPr="0078403B" w:rsidRDefault="001A29DA" w:rsidP="00BF7906">
      <w:pPr>
        <w:pStyle w:val="ListParagraph"/>
        <w:ind w:left="1350"/>
        <w:jc w:val="both"/>
        <w:rPr>
          <w:b/>
          <w:highlight w:val="yellow"/>
          <w:lang w:val="sq-AL"/>
        </w:rPr>
      </w:pPr>
    </w:p>
    <w:p w:rsidR="006E1E72" w:rsidRDefault="005C1F60" w:rsidP="006E1E72">
      <w:pPr>
        <w:pStyle w:val="Standard"/>
        <w:jc w:val="both"/>
        <w:rPr>
          <w:rFonts w:ascii="Times New Roman" w:eastAsia="Times New Roman" w:hAnsi="Times New Roman" w:cs="Times New Roman"/>
          <w:b/>
          <w:bCs/>
          <w:sz w:val="24"/>
          <w:szCs w:val="24"/>
          <w:lang w:val="sq-AL"/>
        </w:rPr>
      </w:pPr>
      <w:r w:rsidRPr="0096533A">
        <w:rPr>
          <w:rFonts w:ascii="Times New Roman" w:eastAsia="Times New Roman" w:hAnsi="Times New Roman" w:cs="Times New Roman"/>
          <w:b/>
          <w:bCs/>
          <w:sz w:val="24"/>
          <w:szCs w:val="24"/>
          <w:highlight w:val="yellow"/>
          <w:lang w:val="sq-AL"/>
        </w:rPr>
        <w:t xml:space="preserve">   </w:t>
      </w:r>
    </w:p>
    <w:p w:rsidR="00821193" w:rsidRPr="001A29DA" w:rsidRDefault="00821193" w:rsidP="00821193">
      <w:pPr>
        <w:spacing w:after="0" w:line="240" w:lineRule="auto"/>
        <w:jc w:val="both"/>
        <w:rPr>
          <w:rFonts w:ascii="Times New Roman" w:eastAsia="Times New Roman" w:hAnsi="Times New Roman" w:cs="Times New Roman"/>
          <w:b/>
          <w:lang w:val="sq-AL"/>
        </w:rPr>
      </w:pPr>
      <w:r>
        <w:rPr>
          <w:rFonts w:ascii="Times New Roman" w:eastAsia="Times New Roman" w:hAnsi="Times New Roman" w:cs="Times New Roman"/>
          <w:b/>
          <w:bCs/>
          <w:lang w:val="sq-AL"/>
        </w:rPr>
        <w:t xml:space="preserve">Situata mbi </w:t>
      </w:r>
      <w:r w:rsidRPr="00821193">
        <w:rPr>
          <w:rFonts w:ascii="Times New Roman" w:eastAsia="Times New Roman" w:hAnsi="Times New Roman" w:cs="Times New Roman"/>
          <w:b/>
          <w:bCs/>
          <w:lang w:val="sq-AL"/>
        </w:rPr>
        <w:t xml:space="preserve"> </w:t>
      </w:r>
      <w:r w:rsidRPr="00821193">
        <w:rPr>
          <w:rFonts w:ascii="Times New Roman" w:eastAsia="Times New Roman" w:hAnsi="Times New Roman" w:cs="Times New Roman"/>
          <w:b/>
          <w:lang w:val="sq-AL"/>
        </w:rPr>
        <w:t>Bilanci</w:t>
      </w:r>
      <w:r>
        <w:rPr>
          <w:rFonts w:ascii="Times New Roman" w:eastAsia="Times New Roman" w:hAnsi="Times New Roman" w:cs="Times New Roman"/>
          <w:b/>
          <w:lang w:val="sq-AL"/>
        </w:rPr>
        <w:t>n</w:t>
      </w:r>
      <w:r w:rsidRPr="00821193">
        <w:rPr>
          <w:rFonts w:ascii="Times New Roman" w:eastAsia="Times New Roman" w:hAnsi="Times New Roman" w:cs="Times New Roman"/>
          <w:b/>
          <w:lang w:val="sq-AL"/>
        </w:rPr>
        <w:t xml:space="preserve"> </w:t>
      </w:r>
      <w:r>
        <w:rPr>
          <w:rFonts w:ascii="Times New Roman" w:eastAsia="Times New Roman" w:hAnsi="Times New Roman" w:cs="Times New Roman"/>
          <w:b/>
          <w:lang w:val="sq-AL"/>
        </w:rPr>
        <w:t xml:space="preserve">e </w:t>
      </w:r>
      <w:r w:rsidRPr="00821193">
        <w:rPr>
          <w:rFonts w:ascii="Times New Roman" w:eastAsia="Times New Roman" w:hAnsi="Times New Roman" w:cs="Times New Roman"/>
          <w:b/>
          <w:lang w:val="sq-AL"/>
        </w:rPr>
        <w:t>prodhimit të ujit</w:t>
      </w:r>
      <w:r w:rsidRPr="00821193">
        <w:rPr>
          <w:rFonts w:ascii="Times New Roman" w:eastAsia="Times New Roman" w:hAnsi="Times New Roman" w:cs="Times New Roman"/>
          <w:lang w:val="sq-AL"/>
        </w:rPr>
        <w:t xml:space="preserve"> </w:t>
      </w:r>
      <w:r w:rsidRPr="00821193">
        <w:rPr>
          <w:rFonts w:ascii="Times New Roman" w:eastAsia="Times New Roman" w:hAnsi="Times New Roman" w:cs="Times New Roman"/>
          <w:b/>
          <w:lang w:val="sq-AL"/>
        </w:rPr>
        <w:t>dhe uji pa të ardhura</w:t>
      </w:r>
      <w:r w:rsidR="001A29DA">
        <w:rPr>
          <w:rFonts w:ascii="Times New Roman" w:eastAsia="Times New Roman" w:hAnsi="Times New Roman" w:cs="Times New Roman"/>
          <w:lang w:val="sq-AL"/>
        </w:rPr>
        <w:t xml:space="preserve"> </w:t>
      </w:r>
      <w:r w:rsidR="001A29DA" w:rsidRPr="001A29DA">
        <w:rPr>
          <w:rFonts w:ascii="Times New Roman" w:eastAsia="Times New Roman" w:hAnsi="Times New Roman" w:cs="Times New Roman"/>
          <w:b/>
          <w:lang w:val="sq-AL"/>
        </w:rPr>
        <w:t xml:space="preserve">dhe arketimeve </w:t>
      </w:r>
      <w:r w:rsidR="00221AD7">
        <w:rPr>
          <w:rFonts w:ascii="Times New Roman" w:eastAsia="Times New Roman" w:hAnsi="Times New Roman" w:cs="Times New Roman"/>
          <w:b/>
          <w:lang w:val="sq-AL"/>
        </w:rPr>
        <w:t xml:space="preserve">,faturimeve </w:t>
      </w:r>
      <w:r w:rsidR="001A29DA" w:rsidRPr="001A29DA">
        <w:rPr>
          <w:rFonts w:ascii="Times New Roman" w:eastAsia="Times New Roman" w:hAnsi="Times New Roman" w:cs="Times New Roman"/>
          <w:b/>
          <w:lang w:val="sq-AL"/>
        </w:rPr>
        <w:t>paraqitetne tabelen si vijon:</w:t>
      </w:r>
    </w:p>
    <w:p w:rsidR="004475D9" w:rsidRDefault="004475D9" w:rsidP="004475D9">
      <w:pPr>
        <w:ind w:left="0"/>
        <w:jc w:val="both"/>
        <w:rPr>
          <w:rFonts w:ascii="Times New Roman" w:eastAsia="Times New Roman" w:hAnsi="Times New Roman" w:cs="Times New Roman"/>
          <w:lang w:val="sq-AL"/>
        </w:rPr>
      </w:pPr>
    </w:p>
    <w:p w:rsidR="004475D9" w:rsidRDefault="004475D9" w:rsidP="00430923">
      <w:pPr>
        <w:ind w:left="0"/>
        <w:jc w:val="center"/>
        <w:rPr>
          <w:rFonts w:ascii="Times New Roman" w:hAnsi="Times New Roman"/>
          <w:lang w:val="sq-AL"/>
        </w:rPr>
      </w:pPr>
      <w:r w:rsidRPr="004475D9">
        <w:rPr>
          <w:noProof/>
          <w:lang w:val="en-US"/>
        </w:rPr>
        <w:lastRenderedPageBreak/>
        <w:drawing>
          <wp:inline distT="0" distB="0" distL="0" distR="0">
            <wp:extent cx="6714698" cy="422846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35853" cy="4241787"/>
                    </a:xfrm>
                    <a:prstGeom prst="rect">
                      <a:avLst/>
                    </a:prstGeom>
                    <a:noFill/>
                    <a:ln>
                      <a:noFill/>
                    </a:ln>
                  </pic:spPr>
                </pic:pic>
              </a:graphicData>
            </a:graphic>
          </wp:inline>
        </w:drawing>
      </w:r>
    </w:p>
    <w:p w:rsidR="004475D9" w:rsidRDefault="004475D9" w:rsidP="00DE1233">
      <w:pPr>
        <w:jc w:val="both"/>
        <w:rPr>
          <w:rFonts w:ascii="Times New Roman" w:hAnsi="Times New Roman"/>
          <w:lang w:val="sq-AL"/>
        </w:rPr>
      </w:pPr>
    </w:p>
    <w:p w:rsidR="00853A8E" w:rsidRDefault="008E1D31" w:rsidP="00DE1233">
      <w:pPr>
        <w:jc w:val="both"/>
        <w:rPr>
          <w:rFonts w:ascii="Times New Roman" w:hAnsi="Times New Roman"/>
          <w:lang w:val="sq-AL"/>
        </w:rPr>
      </w:pPr>
      <w:r>
        <w:rPr>
          <w:rFonts w:ascii="Times New Roman" w:hAnsi="Times New Roman"/>
          <w:lang w:val="sq-AL"/>
        </w:rPr>
        <w:t>Treguesit e pritshem per vitin 2025</w:t>
      </w:r>
      <w:r w:rsidR="00DC7E54">
        <w:rPr>
          <w:rFonts w:ascii="Times New Roman" w:hAnsi="Times New Roman"/>
          <w:lang w:val="sq-AL"/>
        </w:rPr>
        <w:t xml:space="preserve"> </w:t>
      </w:r>
      <w:r>
        <w:rPr>
          <w:rFonts w:ascii="Times New Roman" w:hAnsi="Times New Roman"/>
          <w:lang w:val="sq-AL"/>
        </w:rPr>
        <w:t>paraqiten ne tabelen si vijon</w:t>
      </w:r>
      <w:r w:rsidR="00853A8E">
        <w:rPr>
          <w:rFonts w:ascii="Times New Roman" w:hAnsi="Times New Roman"/>
          <w:lang w:val="sq-AL"/>
        </w:rPr>
        <w:t xml:space="preserve"> </w:t>
      </w:r>
    </w:p>
    <w:p w:rsidR="008E1D31" w:rsidRDefault="00853A8E" w:rsidP="00DE1233">
      <w:pPr>
        <w:jc w:val="both"/>
        <w:rPr>
          <w:rFonts w:ascii="Times New Roman" w:hAnsi="Times New Roman"/>
          <w:lang w:val="sq-AL"/>
        </w:rPr>
      </w:pPr>
      <w:r>
        <w:rPr>
          <w:rFonts w:ascii="Times New Roman" w:hAnsi="Times New Roman"/>
          <w:lang w:val="sq-AL"/>
        </w:rPr>
        <w:t xml:space="preserve">                     (Tabela ne fund te materialit)</w:t>
      </w:r>
    </w:p>
    <w:p w:rsidR="008E1D31" w:rsidRDefault="008E1D31" w:rsidP="00DE1233">
      <w:pPr>
        <w:jc w:val="both"/>
        <w:rPr>
          <w:rFonts w:ascii="Times New Roman" w:hAnsi="Times New Roman"/>
          <w:lang w:val="sq-AL"/>
        </w:rPr>
      </w:pPr>
    </w:p>
    <w:p w:rsidR="008E1D31" w:rsidRDefault="008E1D31" w:rsidP="00DE1233">
      <w:pPr>
        <w:jc w:val="both"/>
        <w:rPr>
          <w:rFonts w:ascii="Times New Roman" w:hAnsi="Times New Roman"/>
          <w:lang w:val="sq-AL"/>
        </w:rPr>
      </w:pPr>
    </w:p>
    <w:p w:rsidR="008E1D31" w:rsidRDefault="008E1D31" w:rsidP="00DE1233">
      <w:pPr>
        <w:jc w:val="both"/>
        <w:rPr>
          <w:rFonts w:ascii="Times New Roman" w:hAnsi="Times New Roman"/>
          <w:lang w:val="sq-AL"/>
        </w:rPr>
      </w:pPr>
    </w:p>
    <w:p w:rsidR="008E1D31" w:rsidRDefault="008E1D31" w:rsidP="00DE1233">
      <w:pPr>
        <w:jc w:val="both"/>
        <w:rPr>
          <w:rFonts w:ascii="Times New Roman" w:hAnsi="Times New Roman"/>
          <w:lang w:val="sq-AL"/>
        </w:rPr>
      </w:pPr>
    </w:p>
    <w:p w:rsidR="008E1D31" w:rsidRDefault="008E1D31" w:rsidP="00DE1233">
      <w:pPr>
        <w:jc w:val="both"/>
        <w:rPr>
          <w:rFonts w:ascii="Times New Roman" w:hAnsi="Times New Roman"/>
          <w:lang w:val="sq-AL"/>
        </w:rPr>
      </w:pPr>
    </w:p>
    <w:p w:rsidR="00853A8E" w:rsidRDefault="00853A8E" w:rsidP="00DE1233">
      <w:pPr>
        <w:jc w:val="both"/>
        <w:rPr>
          <w:rFonts w:ascii="Times New Roman" w:hAnsi="Times New Roman"/>
          <w:lang w:val="sq-AL"/>
        </w:rPr>
      </w:pPr>
    </w:p>
    <w:p w:rsidR="008E1D31" w:rsidRDefault="008E1D31" w:rsidP="00DE1233">
      <w:pPr>
        <w:jc w:val="both"/>
        <w:rPr>
          <w:rFonts w:ascii="Times New Roman" w:hAnsi="Times New Roman"/>
          <w:lang w:val="sq-AL"/>
        </w:rPr>
      </w:pPr>
    </w:p>
    <w:p w:rsidR="008E1D31" w:rsidRDefault="008E1D31" w:rsidP="00DE1233">
      <w:pPr>
        <w:jc w:val="both"/>
        <w:rPr>
          <w:rFonts w:ascii="Times New Roman" w:hAnsi="Times New Roman"/>
          <w:lang w:val="sq-AL"/>
        </w:rPr>
      </w:pPr>
    </w:p>
    <w:p w:rsidR="008E1D31" w:rsidRDefault="008E1D31" w:rsidP="00DE1233">
      <w:pPr>
        <w:jc w:val="both"/>
        <w:rPr>
          <w:rFonts w:ascii="Times New Roman" w:hAnsi="Times New Roman"/>
          <w:lang w:val="sq-AL"/>
        </w:rPr>
      </w:pPr>
    </w:p>
    <w:p w:rsidR="008E1D31" w:rsidRDefault="008E1D31" w:rsidP="00DE1233">
      <w:pPr>
        <w:jc w:val="both"/>
        <w:rPr>
          <w:rFonts w:ascii="Times New Roman" w:hAnsi="Times New Roman"/>
          <w:lang w:val="sq-AL"/>
        </w:rPr>
      </w:pPr>
    </w:p>
    <w:p w:rsidR="00140C6C" w:rsidRDefault="00140C6C" w:rsidP="00140C6C">
      <w:pPr>
        <w:pStyle w:val="ListParagraph"/>
        <w:numPr>
          <w:ilvl w:val="0"/>
          <w:numId w:val="22"/>
        </w:numPr>
        <w:jc w:val="both"/>
      </w:pPr>
      <w:r>
        <w:t xml:space="preserve">Prodhimi ne M3 eshte realizuar ne masen </w:t>
      </w:r>
      <w:r w:rsidR="005E529B">
        <w:t>102.6</w:t>
      </w:r>
      <w:r>
        <w:t>% te sasise se planifikuar.</w:t>
      </w:r>
    </w:p>
    <w:p w:rsidR="00140C6C" w:rsidRDefault="00140C6C" w:rsidP="00140C6C">
      <w:pPr>
        <w:pStyle w:val="ListParagraph"/>
        <w:numPr>
          <w:ilvl w:val="0"/>
          <w:numId w:val="22"/>
        </w:numPr>
        <w:jc w:val="both"/>
      </w:pPr>
      <w:r>
        <w:t>Faturimi  ne M3 eshte realizuar ne masen 9</w:t>
      </w:r>
      <w:r w:rsidR="00853A8E">
        <w:t>1</w:t>
      </w:r>
      <w:r>
        <w:t>.07%</w:t>
      </w:r>
    </w:p>
    <w:p w:rsidR="00140C6C" w:rsidRDefault="00140C6C" w:rsidP="00140C6C">
      <w:pPr>
        <w:pStyle w:val="ListParagraph"/>
        <w:numPr>
          <w:ilvl w:val="0"/>
          <w:numId w:val="22"/>
        </w:numPr>
        <w:jc w:val="both"/>
      </w:pPr>
      <w:r>
        <w:t xml:space="preserve">Te ardhurat nga shitjet jane realizuar ne masen  </w:t>
      </w:r>
      <w:r w:rsidR="005E529B">
        <w:t>9</w:t>
      </w:r>
      <w:r w:rsidR="00853A8E">
        <w:t>1</w:t>
      </w:r>
      <w:r w:rsidR="005E529B">
        <w:t>.</w:t>
      </w:r>
      <w:r w:rsidR="008E1EF6">
        <w:t>7</w:t>
      </w:r>
      <w:r>
        <w:t>%</w:t>
      </w:r>
    </w:p>
    <w:p w:rsidR="00140C6C" w:rsidRDefault="00140C6C" w:rsidP="00140C6C">
      <w:pPr>
        <w:pStyle w:val="ListParagraph"/>
        <w:numPr>
          <w:ilvl w:val="0"/>
          <w:numId w:val="22"/>
        </w:numPr>
        <w:jc w:val="both"/>
      </w:pPr>
      <w:r>
        <w:t xml:space="preserve">Te ardhurat nga arketimi i borxhit te vjeter eshte ne </w:t>
      </w:r>
      <w:r w:rsidR="008E1EF6">
        <w:t>vleren 146,060,167 leke.</w:t>
      </w:r>
    </w:p>
    <w:p w:rsidR="00140C6C" w:rsidRDefault="00140C6C" w:rsidP="00140C6C">
      <w:pPr>
        <w:pStyle w:val="ListParagraph"/>
        <w:numPr>
          <w:ilvl w:val="0"/>
          <w:numId w:val="22"/>
        </w:numPr>
        <w:jc w:val="both"/>
      </w:pPr>
      <w:r>
        <w:t xml:space="preserve">Shpenzimet ne total jane realizuar ne masen </w:t>
      </w:r>
      <w:r w:rsidR="008E1EF6">
        <w:t>87</w:t>
      </w:r>
      <w:r>
        <w:t xml:space="preserve"> % te planifikimit.</w:t>
      </w:r>
    </w:p>
    <w:p w:rsidR="00140C6C" w:rsidRDefault="00140C6C" w:rsidP="00140C6C">
      <w:pPr>
        <w:pStyle w:val="ListParagraph"/>
        <w:numPr>
          <w:ilvl w:val="0"/>
          <w:numId w:val="22"/>
        </w:numPr>
        <w:jc w:val="both"/>
      </w:pPr>
      <w:r>
        <w:t>Zeri energji elektrike del me tejkelim nga emergjia e pocemit qe nuk ishte e planifikuar.</w:t>
      </w:r>
    </w:p>
    <w:p w:rsidR="00624235" w:rsidRDefault="0091083E" w:rsidP="006E1E72">
      <w:pPr>
        <w:jc w:val="both"/>
        <w:rPr>
          <w:rFonts w:ascii="Times New Roman" w:hAnsi="Times New Roman"/>
          <w:lang w:val="sq-AL"/>
        </w:rPr>
      </w:pPr>
      <w:r>
        <w:rPr>
          <w:rFonts w:ascii="Times New Roman" w:hAnsi="Times New Roman"/>
          <w:lang w:val="sq-AL"/>
        </w:rPr>
        <w:t>Per vitin 2025 vi</w:t>
      </w:r>
      <w:r w:rsidR="00A701AD">
        <w:rPr>
          <w:rFonts w:ascii="Times New Roman" w:hAnsi="Times New Roman"/>
          <w:lang w:val="sq-AL"/>
        </w:rPr>
        <w:t>het re nje renie e faturimit per arsye</w:t>
      </w:r>
      <w:r>
        <w:rPr>
          <w:rFonts w:ascii="Times New Roman" w:hAnsi="Times New Roman"/>
          <w:lang w:val="sq-AL"/>
        </w:rPr>
        <w:t xml:space="preserve"> se eshte perfunduar investimi ne zonen e lagjes 1 Maji dhe Sheq i vogel dhe abonente kane kaluar nga faturimi i kategorise afrofe ne faturim me matje.</w:t>
      </w:r>
    </w:p>
    <w:p w:rsidR="00362227" w:rsidRDefault="00362227" w:rsidP="00362227">
      <w:pPr>
        <w:jc w:val="both"/>
      </w:pPr>
      <w:r>
        <w:t>Norma e arkëtimit korent dhe norma e arkëtimit total janë të dy tregues të rëndësishëm për shoqërinë pasi i japin frymëmarrje aktivitetit të shoqërisë.</w:t>
      </w:r>
    </w:p>
    <w:p w:rsidR="00362227" w:rsidRDefault="00362227" w:rsidP="00362227">
      <w:pPr>
        <w:jc w:val="both"/>
      </w:pPr>
      <w:r>
        <w:t>Per vitin 202</w:t>
      </w:r>
      <w:r w:rsidR="00E249B4">
        <w:t>5</w:t>
      </w:r>
      <w:r>
        <w:t xml:space="preserve"> targeti i vendosur për shoqërinë ka qenë :</w:t>
      </w:r>
    </w:p>
    <w:p w:rsidR="00362227" w:rsidRPr="00CA33CF" w:rsidRDefault="00362227" w:rsidP="009C5347">
      <w:pPr>
        <w:pStyle w:val="ListParagraph"/>
        <w:numPr>
          <w:ilvl w:val="0"/>
          <w:numId w:val="3"/>
        </w:numPr>
        <w:jc w:val="both"/>
      </w:pPr>
      <w:r w:rsidRPr="00CA33CF">
        <w:t xml:space="preserve">Arkëtimi  korent të jetë në masën 72%  </w:t>
      </w:r>
    </w:p>
    <w:p w:rsidR="00362227" w:rsidRPr="00CA33CF" w:rsidRDefault="00362227" w:rsidP="009C5347">
      <w:pPr>
        <w:pStyle w:val="ListParagraph"/>
        <w:numPr>
          <w:ilvl w:val="0"/>
          <w:numId w:val="3"/>
        </w:numPr>
        <w:jc w:val="both"/>
      </w:pPr>
      <w:r w:rsidRPr="00CA33CF">
        <w:t>Arkëtimi total të jetë në masën 105%</w:t>
      </w:r>
    </w:p>
    <w:p w:rsidR="00362227" w:rsidRPr="00EE48FC" w:rsidRDefault="00362227" w:rsidP="00362227">
      <w:pPr>
        <w:jc w:val="both"/>
      </w:pPr>
      <w:r w:rsidRPr="00EE48FC">
        <w:t>Një pune e mirë është bërë nga shoqëria edhe në aspektin e lidhjes së aktmarrëveshjeve me abonentët debitorë, që nuk kanë mundësi financiare per likujdimin total të debisë. Kësti i këtyre  akt-marrëveshjeve të lidhura ë</w:t>
      </w:r>
      <w:r>
        <w:t>s</w:t>
      </w:r>
      <w:r w:rsidRPr="00EE48FC">
        <w:t>htë përfshirë në faturën mujore të abonentëve gjë që do të bejë të mundur që qytetarët krahas muajit aktual të paguajnë edhe kë</w:t>
      </w:r>
      <w:r w:rsidR="00E00ACD">
        <w:t xml:space="preserve">stin e detyrimit te prapambetur qe si shihet dhe ne tabele eshte ne </w:t>
      </w:r>
      <w:r w:rsidR="00E00ACD" w:rsidRPr="00443CD8">
        <w:t xml:space="preserve">vleren </w:t>
      </w:r>
      <w:r w:rsidR="00443CD8" w:rsidRPr="00443CD8">
        <w:t>146,060,767</w:t>
      </w:r>
      <w:r w:rsidR="00E00ACD" w:rsidRPr="00443CD8">
        <w:t xml:space="preserve"> leke.</w:t>
      </w:r>
    </w:p>
    <w:p w:rsidR="00480ED9" w:rsidRPr="0096533A" w:rsidRDefault="00480ED9" w:rsidP="00480ED9">
      <w:pPr>
        <w:pStyle w:val="ListParagraph"/>
        <w:ind w:left="1350"/>
        <w:jc w:val="both"/>
        <w:rPr>
          <w:highlight w:val="yellow"/>
        </w:rPr>
      </w:pPr>
    </w:p>
    <w:p w:rsidR="009E7BF7" w:rsidRPr="00F848C0" w:rsidRDefault="009E7BF7" w:rsidP="009E7BF7">
      <w:pPr>
        <w:jc w:val="both"/>
        <w:rPr>
          <w:rFonts w:ascii="Times New Roman" w:hAnsi="Times New Roman"/>
          <w:lang w:val="sq-AL"/>
        </w:rPr>
      </w:pPr>
      <w:r w:rsidRPr="00F848C0">
        <w:rPr>
          <w:rFonts w:ascii="Times New Roman" w:hAnsi="Times New Roman"/>
          <w:b/>
          <w:lang w:val="sq-AL"/>
        </w:rPr>
        <w:t>Trajtimi i ankesave të abonentëve</w:t>
      </w:r>
      <w:r w:rsidRPr="00F848C0">
        <w:rPr>
          <w:rFonts w:ascii="Times New Roman" w:hAnsi="Times New Roman"/>
          <w:lang w:val="sq-AL"/>
        </w:rPr>
        <w:t>.</w:t>
      </w:r>
    </w:p>
    <w:p w:rsidR="009E7BF7" w:rsidRPr="00F848C0" w:rsidRDefault="009E7BF7" w:rsidP="009E7BF7">
      <w:pPr>
        <w:pStyle w:val="ListParagraph"/>
        <w:spacing w:after="0" w:line="240" w:lineRule="auto"/>
        <w:jc w:val="both"/>
        <w:rPr>
          <w:rFonts w:ascii="Times New Roman" w:eastAsia="Times New Roman" w:hAnsi="Times New Roman" w:cs="Times New Roman"/>
          <w:lang w:val="sq-AL"/>
        </w:rPr>
      </w:pPr>
    </w:p>
    <w:p w:rsidR="009E7BF7" w:rsidRPr="00AA45E8" w:rsidRDefault="009E7BF7" w:rsidP="009E7BF7">
      <w:pPr>
        <w:pStyle w:val="ListParagraph"/>
        <w:spacing w:after="0" w:line="240" w:lineRule="auto"/>
        <w:jc w:val="both"/>
        <w:rPr>
          <w:rFonts w:ascii="Times New Roman" w:eastAsia="Times New Roman" w:hAnsi="Times New Roman" w:cs="Times New Roman"/>
          <w:lang w:val="sq-AL"/>
        </w:rPr>
      </w:pPr>
      <w:r w:rsidRPr="00F848C0">
        <w:rPr>
          <w:rFonts w:ascii="Times New Roman" w:eastAsia="Times New Roman" w:hAnsi="Times New Roman" w:cs="Times New Roman"/>
          <w:lang w:val="sq-AL"/>
        </w:rPr>
        <w:t xml:space="preserve">Gadishmëria  në trajtimin e ankesave të abonentëve eshtë një prioritet që ka SHRUK Fier. Ankesat trajtohen brënda ditës së marrjes nga  specialistët e madhenieve me klientët dhe orientohen sipas natyrës së ankeses tek grupet e punës. Për periudhen Janar- tetor 2024 janë paraqitur nga abonentët dhe trajtuar </w:t>
      </w:r>
      <w:r w:rsidR="00EC682D" w:rsidRPr="00F848C0">
        <w:rPr>
          <w:rFonts w:ascii="Times New Roman" w:eastAsia="Times New Roman" w:hAnsi="Times New Roman" w:cs="Times New Roman"/>
          <w:b/>
          <w:bCs/>
          <w:lang w:val="sq-AL"/>
        </w:rPr>
        <w:t>4413</w:t>
      </w:r>
      <w:r w:rsidRPr="00F848C0">
        <w:rPr>
          <w:rFonts w:ascii="Times New Roman" w:eastAsia="Times New Roman" w:hAnsi="Times New Roman" w:cs="Times New Roman"/>
          <w:b/>
          <w:bCs/>
          <w:lang w:val="sq-AL"/>
        </w:rPr>
        <w:t xml:space="preserve"> </w:t>
      </w:r>
      <w:r w:rsidRPr="00F848C0">
        <w:rPr>
          <w:rFonts w:ascii="Times New Roman" w:eastAsia="Times New Roman" w:hAnsi="Times New Roman" w:cs="Times New Roman"/>
          <w:lang w:val="sq-AL"/>
        </w:rPr>
        <w:t>ankesa. Të gjitha ankesat janë trajtuar në kohe dhe në cilesi me përjashtim të kerkesave për pajisje me matësa të abonentëve familjare që janë tek apartamentet me kollonë të brendëshme dhe  teknikisht nuk mund të instalohen  matësat por kërkohen investime të reja.</w:t>
      </w:r>
      <w:r w:rsidR="00EC682D" w:rsidRPr="00F848C0">
        <w:rPr>
          <w:rFonts w:ascii="Times New Roman" w:eastAsia="Times New Roman" w:hAnsi="Times New Roman" w:cs="Times New Roman"/>
          <w:lang w:val="sq-AL"/>
        </w:rPr>
        <w:t xml:space="preserve"> Gjithashtu disa ankesa qe kerkojne nderhyrje ne infrastrukturen bashkiake jane zgjidhur me vonese apo jane ne proces zgjidhje pasi duhet qe pas pertfundimit te difekteve te kthehet rruga apo trotuara ne gjebdjen fillestare dhe kjo per shoqerine eshte kosto e shtuar  dhe ky vit ka qene me buxhet te limituar.</w:t>
      </w:r>
    </w:p>
    <w:p w:rsidR="009E7BF7" w:rsidRPr="009E7BF7" w:rsidRDefault="000264FB" w:rsidP="00480ED9">
      <w:pPr>
        <w:pStyle w:val="ListParagraph"/>
        <w:ind w:left="1350"/>
        <w:jc w:val="both"/>
        <w:rPr>
          <w:lang w:val="sq-AL"/>
        </w:rPr>
      </w:pPr>
      <w:r>
        <w:rPr>
          <w:lang w:val="sq-AL"/>
        </w:rPr>
        <w:lastRenderedPageBreak/>
        <w:t>Per te rritur cilesine e sherbimit ne zerin KUZ shoqeria ka prioritet blerjen e nje mjeti autobot per KUZ.</w:t>
      </w:r>
    </w:p>
    <w:p w:rsidR="001F2BE1" w:rsidRDefault="001F2BE1" w:rsidP="001F2BE1">
      <w:pPr>
        <w:ind w:left="0"/>
        <w:jc w:val="both"/>
      </w:pPr>
    </w:p>
    <w:p w:rsidR="001F2BE1" w:rsidRPr="003E4A31" w:rsidRDefault="001F2BE1" w:rsidP="001F2BE1">
      <w:pPr>
        <w:ind w:left="0"/>
        <w:jc w:val="both"/>
      </w:pPr>
      <w:r w:rsidRPr="003E4A31">
        <w:t>Një tregues i rëndësishëm është dhe eficensa e stafit e cila eshte e ndryshme për të 4 njësitë dhe konkretisht:</w:t>
      </w:r>
    </w:p>
    <w:p w:rsidR="001F2BE1" w:rsidRPr="008236AB" w:rsidRDefault="003A5F94" w:rsidP="001F2BE1">
      <w:pPr>
        <w:jc w:val="both"/>
        <w:rPr>
          <w:noProof/>
        </w:rPr>
      </w:pPr>
      <w:r w:rsidRPr="003A5F94">
        <w:rPr>
          <w:noProof/>
          <w:lang w:val="en-US"/>
        </w:rPr>
        <w:drawing>
          <wp:inline distT="0" distB="0" distL="0" distR="0">
            <wp:extent cx="5086350" cy="18097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6350" cy="1809750"/>
                    </a:xfrm>
                    <a:prstGeom prst="rect">
                      <a:avLst/>
                    </a:prstGeom>
                    <a:noFill/>
                    <a:ln>
                      <a:noFill/>
                    </a:ln>
                  </pic:spPr>
                </pic:pic>
              </a:graphicData>
            </a:graphic>
          </wp:inline>
        </w:drawing>
      </w:r>
    </w:p>
    <w:p w:rsidR="00D41132" w:rsidRPr="008236AB" w:rsidRDefault="00D41132" w:rsidP="001F2BE1">
      <w:pPr>
        <w:jc w:val="both"/>
        <w:rPr>
          <w:noProof/>
        </w:rPr>
      </w:pPr>
    </w:p>
    <w:p w:rsidR="001F2BE1" w:rsidRDefault="001F2BE1" w:rsidP="001F2BE1">
      <w:pPr>
        <w:jc w:val="both"/>
      </w:pPr>
      <w:r w:rsidRPr="00065A37">
        <w:t>Në fund të vitit 202</w:t>
      </w:r>
      <w:r w:rsidR="0096533A" w:rsidRPr="00065A37">
        <w:t>5</w:t>
      </w:r>
      <w:r w:rsidRPr="00065A37">
        <w:t xml:space="preserve"> nr i punonjësve të shoqerisë d</w:t>
      </w:r>
      <w:r w:rsidR="0061273E">
        <w:t xml:space="preserve">uhet </w:t>
      </w:r>
      <w:r w:rsidRPr="00065A37">
        <w:t xml:space="preserve"> të arrijë në 5</w:t>
      </w:r>
      <w:r w:rsidR="0097517C" w:rsidRPr="00065A37">
        <w:t>2</w:t>
      </w:r>
      <w:r w:rsidRPr="00065A37">
        <w:t xml:space="preserve">3 punonjës </w:t>
      </w:r>
      <w:r w:rsidR="0061273E">
        <w:t>sipas plan biznesit te hartuar nga konsulenti.</w:t>
      </w:r>
      <w:r w:rsidRPr="00065A37">
        <w:t xml:space="preserve"> </w:t>
      </w:r>
      <w:r w:rsidR="00B13417" w:rsidRPr="00065A37">
        <w:t>.</w:t>
      </w:r>
    </w:p>
    <w:p w:rsidR="003F624F" w:rsidRDefault="000A7549" w:rsidP="00DC7E54">
      <w:pPr>
        <w:jc w:val="center"/>
      </w:pPr>
      <w:r w:rsidRPr="00DC7E54">
        <w:rPr>
          <w:b/>
        </w:rPr>
        <w:t>Detyrimet qe shoqeria ka ndaj te treteve paraqiten ne tabelen si me poshte vijon</w:t>
      </w:r>
      <w:r>
        <w:t>:</w:t>
      </w:r>
    </w:p>
    <w:p w:rsidR="000A7549" w:rsidRDefault="000A7549" w:rsidP="001811DC">
      <w:pPr>
        <w:jc w:val="both"/>
      </w:pPr>
    </w:p>
    <w:p w:rsidR="000A7549" w:rsidRDefault="003223AD" w:rsidP="001811DC">
      <w:pPr>
        <w:jc w:val="both"/>
      </w:pPr>
      <w:r w:rsidRPr="003223AD">
        <w:rPr>
          <w:noProof/>
          <w:lang w:val="en-US"/>
        </w:rPr>
        <w:drawing>
          <wp:inline distT="0" distB="0" distL="0" distR="0">
            <wp:extent cx="5943600" cy="13952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395248"/>
                    </a:xfrm>
                    <a:prstGeom prst="rect">
                      <a:avLst/>
                    </a:prstGeom>
                    <a:noFill/>
                    <a:ln>
                      <a:noFill/>
                    </a:ln>
                  </pic:spPr>
                </pic:pic>
              </a:graphicData>
            </a:graphic>
          </wp:inline>
        </w:drawing>
      </w:r>
    </w:p>
    <w:p w:rsidR="000A7549" w:rsidRDefault="000A7549" w:rsidP="001811DC">
      <w:pPr>
        <w:jc w:val="both"/>
      </w:pPr>
      <w:r>
        <w:t>Lidhur me detyrimet ndaj Bashkise fier ne dt 17/12/2025 eshte firmos</w:t>
      </w:r>
      <w:r w:rsidR="003223AD">
        <w:t>ur</w:t>
      </w:r>
      <w:r>
        <w:t xml:space="preserve"> nje Aktmarrveshje per likujdimin me keste te detyrimit te akumuluar ne vleren 254266172 leke per nje afat 5 vjecar dhe nje kest mujor 4.400.000 leke qe do te paguhet ne daten 20 te cdo muaji.</w:t>
      </w:r>
    </w:p>
    <w:p w:rsidR="003223AD" w:rsidRDefault="003223AD" w:rsidP="001811DC">
      <w:pPr>
        <w:jc w:val="both"/>
      </w:pPr>
      <w:r>
        <w:t>Theksojme se shoqeris i eshte kerkuar dhe likujdimi i</w:t>
      </w:r>
      <w:r w:rsidR="0068016F">
        <w:t xml:space="preserve"> </w:t>
      </w:r>
      <w:r>
        <w:t>detyrimit t</w:t>
      </w:r>
      <w:r w:rsidR="0068016F">
        <w:t>e kre</w:t>
      </w:r>
      <w:r>
        <w:t xml:space="preserve">dive </w:t>
      </w:r>
      <w:r w:rsidR="0068016F">
        <w:t>ndaj</w:t>
      </w:r>
      <w:r>
        <w:t xml:space="preserve"> Mini</w:t>
      </w:r>
      <w:r w:rsidR="0068016F">
        <w:t>strise se Financave.</w:t>
      </w:r>
      <w:r w:rsidR="00F1309C">
        <w:t xml:space="preserve"> </w:t>
      </w:r>
    </w:p>
    <w:p w:rsidR="000A7549" w:rsidRPr="00DC7E54" w:rsidRDefault="00F1309C" w:rsidP="00DC7E54">
      <w:pPr>
        <w:jc w:val="center"/>
        <w:rPr>
          <w:b/>
        </w:rPr>
      </w:pPr>
      <w:r w:rsidRPr="00DC7E54">
        <w:rPr>
          <w:b/>
        </w:rPr>
        <w:lastRenderedPageBreak/>
        <w:t>Detyrimet qe abonentet kane ndaj shoqerise paraqiten si vijon:</w:t>
      </w:r>
    </w:p>
    <w:p w:rsidR="000A7549" w:rsidRDefault="00F1309C" w:rsidP="001811DC">
      <w:pPr>
        <w:jc w:val="both"/>
      </w:pPr>
      <w:r w:rsidRPr="00F1309C">
        <w:rPr>
          <w:noProof/>
          <w:lang w:val="en-US"/>
        </w:rPr>
        <w:drawing>
          <wp:inline distT="0" distB="0" distL="0" distR="0">
            <wp:extent cx="5943600" cy="53602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36028"/>
                    </a:xfrm>
                    <a:prstGeom prst="rect">
                      <a:avLst/>
                    </a:prstGeom>
                    <a:noFill/>
                    <a:ln>
                      <a:noFill/>
                    </a:ln>
                  </pic:spPr>
                </pic:pic>
              </a:graphicData>
            </a:graphic>
          </wp:inline>
        </w:drawing>
      </w:r>
    </w:p>
    <w:p w:rsidR="001F2BE1" w:rsidRPr="006461FC" w:rsidRDefault="001F2BE1" w:rsidP="00C26A7E">
      <w:pPr>
        <w:jc w:val="center"/>
        <w:rPr>
          <w:b/>
        </w:rPr>
      </w:pPr>
      <w:r>
        <w:rPr>
          <w:b/>
        </w:rPr>
        <w:t xml:space="preserve">II- </w:t>
      </w:r>
      <w:r w:rsidRPr="006461FC">
        <w:rPr>
          <w:b/>
        </w:rPr>
        <w:t>Plan Zhvillimi per vitin 202</w:t>
      </w:r>
      <w:r w:rsidR="002A1354">
        <w:rPr>
          <w:b/>
        </w:rPr>
        <w:t>6</w:t>
      </w:r>
    </w:p>
    <w:p w:rsidR="001F2BE1" w:rsidRPr="00F54E0A" w:rsidRDefault="001F2BE1" w:rsidP="001F2BE1">
      <w:pPr>
        <w:jc w:val="both"/>
      </w:pPr>
      <w:r w:rsidRPr="00F54E0A">
        <w:t>Bazuar në Ligjin Nr 9901, datë 14/04/2008 “Për tregtarët dhe shoqëritë tregtare” i ndryshuar</w:t>
      </w:r>
      <w:r>
        <w:t xml:space="preserve">; </w:t>
      </w:r>
      <w:r w:rsidRPr="00F54E0A">
        <w:t>Ligjit nr.10296 dat</w:t>
      </w:r>
      <w:r>
        <w:t>ë</w:t>
      </w:r>
      <w:r w:rsidRPr="00F54E0A">
        <w:t xml:space="preserve"> 08/07/2010 “Për menaxhimin financiar dhe kontrollin”, </w:t>
      </w:r>
      <w:r>
        <w:t xml:space="preserve"> i ndryshuar, </w:t>
      </w:r>
      <w:r w:rsidRPr="00F54E0A">
        <w:t>neni 7,11 të Statutit të Shoqërisë Rajonale Ujësjellës Kanalizime Fier shoq</w:t>
      </w:r>
      <w:r>
        <w:t>ë</w:t>
      </w:r>
      <w:r w:rsidRPr="00F54E0A">
        <w:t xml:space="preserve">ria përllogarit plan </w:t>
      </w:r>
      <w:r>
        <w:t xml:space="preserve">zhvillimin </w:t>
      </w:r>
      <w:r w:rsidRPr="00F54E0A">
        <w:t xml:space="preserve"> me zërat përkatës për vitin 202</w:t>
      </w:r>
      <w:r w:rsidR="002A1354">
        <w:t>6</w:t>
      </w:r>
      <w:r w:rsidRPr="00F54E0A">
        <w:t>.</w:t>
      </w:r>
    </w:p>
    <w:p w:rsidR="001F2BE1" w:rsidRPr="00CA33CF" w:rsidRDefault="001F2BE1" w:rsidP="001F2BE1">
      <w:pPr>
        <w:jc w:val="both"/>
      </w:pPr>
      <w:r w:rsidRPr="00CA33CF">
        <w:t>Pikat kryesore të këtij plan zhvillimi  janë :</w:t>
      </w:r>
    </w:p>
    <w:p w:rsidR="00D650E3" w:rsidRDefault="00D650E3" w:rsidP="009C5347">
      <w:pPr>
        <w:pStyle w:val="ListParagraph"/>
        <w:numPr>
          <w:ilvl w:val="0"/>
          <w:numId w:val="4"/>
        </w:numPr>
        <w:jc w:val="both"/>
      </w:pPr>
      <w:r>
        <w:t>Parashikimi i prodhimit</w:t>
      </w:r>
    </w:p>
    <w:p w:rsidR="00D650E3" w:rsidRDefault="001F2BE1" w:rsidP="009C5347">
      <w:pPr>
        <w:pStyle w:val="ListParagraph"/>
        <w:numPr>
          <w:ilvl w:val="0"/>
          <w:numId w:val="4"/>
        </w:numPr>
        <w:jc w:val="both"/>
      </w:pPr>
      <w:r w:rsidRPr="00FA7D6C">
        <w:t xml:space="preserve">Parashikimi </w:t>
      </w:r>
      <w:r>
        <w:t>i</w:t>
      </w:r>
      <w:r w:rsidRPr="00FA7D6C">
        <w:t xml:space="preserve"> </w:t>
      </w:r>
      <w:r w:rsidR="00D650E3">
        <w:t>faturimit</w:t>
      </w:r>
    </w:p>
    <w:p w:rsidR="00D650E3" w:rsidRDefault="00D650E3" w:rsidP="009C5347">
      <w:pPr>
        <w:pStyle w:val="ListParagraph"/>
        <w:numPr>
          <w:ilvl w:val="0"/>
          <w:numId w:val="4"/>
        </w:numPr>
        <w:jc w:val="both"/>
      </w:pPr>
      <w:r>
        <w:t>Parashikimi i ujit pa te ardhura</w:t>
      </w:r>
    </w:p>
    <w:p w:rsidR="001F2BE1" w:rsidRPr="00FA7D6C" w:rsidRDefault="00D650E3" w:rsidP="009C5347">
      <w:pPr>
        <w:pStyle w:val="ListParagraph"/>
        <w:numPr>
          <w:ilvl w:val="0"/>
          <w:numId w:val="4"/>
        </w:numPr>
        <w:jc w:val="both"/>
      </w:pPr>
      <w:r>
        <w:t xml:space="preserve">Parashikimi </w:t>
      </w:r>
      <w:r w:rsidR="001F2BE1" w:rsidRPr="00FA7D6C">
        <w:t>t</w:t>
      </w:r>
      <w:r w:rsidR="001F2BE1">
        <w:t>ë</w:t>
      </w:r>
      <w:r w:rsidR="001F2BE1" w:rsidRPr="00FA7D6C">
        <w:t xml:space="preserve"> ardhurave t</w:t>
      </w:r>
      <w:r w:rsidR="001F2BE1">
        <w:t>ë</w:t>
      </w:r>
      <w:r w:rsidR="001F2BE1" w:rsidRPr="00FA7D6C">
        <w:t xml:space="preserve"> shoq</w:t>
      </w:r>
      <w:r w:rsidR="001F2BE1">
        <w:t>ë</w:t>
      </w:r>
      <w:r w:rsidR="001F2BE1" w:rsidRPr="00FA7D6C">
        <w:t>ris</w:t>
      </w:r>
      <w:r w:rsidR="001F2BE1">
        <w:t>ë</w:t>
      </w:r>
      <w:r w:rsidR="001F2BE1" w:rsidRPr="00FA7D6C">
        <w:t xml:space="preserve"> p</w:t>
      </w:r>
      <w:r w:rsidR="001F2BE1">
        <w:t>ë</w:t>
      </w:r>
      <w:r w:rsidR="001F2BE1" w:rsidRPr="00FA7D6C">
        <w:t>r vitin 202</w:t>
      </w:r>
      <w:r w:rsidR="002A1354">
        <w:t>6</w:t>
      </w:r>
    </w:p>
    <w:p w:rsidR="001F2BE1" w:rsidRPr="00FA7D6C" w:rsidRDefault="001F2BE1" w:rsidP="009C5347">
      <w:pPr>
        <w:pStyle w:val="ListParagraph"/>
        <w:numPr>
          <w:ilvl w:val="0"/>
          <w:numId w:val="4"/>
        </w:numPr>
        <w:jc w:val="both"/>
      </w:pPr>
      <w:r w:rsidRPr="00FA7D6C">
        <w:t>Parashikimi i shpenzimeve t</w:t>
      </w:r>
      <w:r>
        <w:t>ë</w:t>
      </w:r>
      <w:r w:rsidRPr="00FA7D6C">
        <w:t xml:space="preserve"> shoq</w:t>
      </w:r>
      <w:r>
        <w:t>ë</w:t>
      </w:r>
      <w:r w:rsidRPr="00FA7D6C">
        <w:t>ris</w:t>
      </w:r>
      <w:r>
        <w:t>ë</w:t>
      </w:r>
      <w:r w:rsidRPr="00FA7D6C">
        <w:t xml:space="preserve"> p</w:t>
      </w:r>
      <w:r>
        <w:t>ë</w:t>
      </w:r>
      <w:r w:rsidRPr="00FA7D6C">
        <w:t>r vitin 202</w:t>
      </w:r>
      <w:r w:rsidR="002A1354">
        <w:t>6</w:t>
      </w:r>
    </w:p>
    <w:p w:rsidR="001F2BE1" w:rsidRDefault="001F2BE1" w:rsidP="009C5347">
      <w:pPr>
        <w:pStyle w:val="ListParagraph"/>
        <w:numPr>
          <w:ilvl w:val="0"/>
          <w:numId w:val="4"/>
        </w:numPr>
        <w:jc w:val="both"/>
        <w:rPr>
          <w:b/>
        </w:rPr>
      </w:pPr>
      <w:r w:rsidRPr="00FA7D6C">
        <w:t>Parashikimi i investimeve q</w:t>
      </w:r>
      <w:r>
        <w:t>ë</w:t>
      </w:r>
      <w:r w:rsidRPr="00FA7D6C">
        <w:t xml:space="preserve"> do t</w:t>
      </w:r>
      <w:r>
        <w:t>ë</w:t>
      </w:r>
      <w:r w:rsidRPr="00FA7D6C">
        <w:t xml:space="preserve"> kryej</w:t>
      </w:r>
      <w:r>
        <w:t>ë</w:t>
      </w:r>
      <w:r w:rsidRPr="00FA7D6C">
        <w:t xml:space="preserve"> shoq</w:t>
      </w:r>
      <w:r>
        <w:t>ë</w:t>
      </w:r>
      <w:r w:rsidRPr="00FA7D6C">
        <w:t>ria p</w:t>
      </w:r>
      <w:r>
        <w:t>ë</w:t>
      </w:r>
      <w:r w:rsidRPr="00FA7D6C">
        <w:t xml:space="preserve">r vitin </w:t>
      </w:r>
      <w:r w:rsidR="00143C8D">
        <w:t>202</w:t>
      </w:r>
      <w:r w:rsidR="002A1354">
        <w:t>6</w:t>
      </w:r>
    </w:p>
    <w:p w:rsidR="001F2BE1" w:rsidRPr="00FA7D6C" w:rsidRDefault="001F2BE1" w:rsidP="001F2BE1">
      <w:pPr>
        <w:pStyle w:val="ListParagraph"/>
        <w:jc w:val="both"/>
      </w:pPr>
    </w:p>
    <w:p w:rsidR="00CD1AA8" w:rsidRPr="00CD1AA8" w:rsidRDefault="00751AAA" w:rsidP="00CD1AA8">
      <w:pPr>
        <w:pStyle w:val="ListParagraph"/>
        <w:jc w:val="both"/>
        <w:rPr>
          <w:b/>
        </w:rPr>
      </w:pPr>
      <w:r w:rsidRPr="00751AAA">
        <w:rPr>
          <w:noProof/>
          <w:lang w:val="en-US"/>
        </w:rPr>
        <w:drawing>
          <wp:inline distT="0" distB="0" distL="0" distR="0">
            <wp:extent cx="5943600" cy="183422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834227"/>
                    </a:xfrm>
                    <a:prstGeom prst="rect">
                      <a:avLst/>
                    </a:prstGeom>
                    <a:noFill/>
                    <a:ln>
                      <a:noFill/>
                    </a:ln>
                  </pic:spPr>
                </pic:pic>
              </a:graphicData>
            </a:graphic>
          </wp:inline>
        </w:drawing>
      </w:r>
    </w:p>
    <w:p w:rsidR="00CD1AA8" w:rsidRDefault="00CD1AA8" w:rsidP="00CD1AA8">
      <w:pPr>
        <w:pStyle w:val="ListParagraph"/>
        <w:jc w:val="both"/>
        <w:rPr>
          <w:b/>
        </w:rPr>
      </w:pPr>
    </w:p>
    <w:p w:rsidR="00751AAA" w:rsidRDefault="00751AAA" w:rsidP="00CD1AA8">
      <w:pPr>
        <w:pStyle w:val="ListParagraph"/>
        <w:jc w:val="both"/>
        <w:rPr>
          <w:b/>
        </w:rPr>
      </w:pPr>
    </w:p>
    <w:p w:rsidR="00751AAA" w:rsidRDefault="00751AAA" w:rsidP="00CD1AA8">
      <w:pPr>
        <w:pStyle w:val="ListParagraph"/>
        <w:jc w:val="both"/>
        <w:rPr>
          <w:b/>
        </w:rPr>
      </w:pPr>
    </w:p>
    <w:p w:rsidR="00751AAA" w:rsidRDefault="00751AAA" w:rsidP="00CD1AA8">
      <w:pPr>
        <w:pStyle w:val="ListParagraph"/>
        <w:jc w:val="both"/>
        <w:rPr>
          <w:b/>
        </w:rPr>
      </w:pPr>
    </w:p>
    <w:p w:rsidR="00751AAA" w:rsidRDefault="00751AAA" w:rsidP="00CD1AA8">
      <w:pPr>
        <w:pStyle w:val="ListParagraph"/>
        <w:jc w:val="both"/>
        <w:rPr>
          <w:b/>
        </w:rPr>
      </w:pPr>
    </w:p>
    <w:p w:rsidR="00CD1AA8" w:rsidRDefault="00CD1AA8" w:rsidP="00CD1AA8">
      <w:pPr>
        <w:pStyle w:val="ListParagraph"/>
        <w:jc w:val="both"/>
        <w:rPr>
          <w:b/>
        </w:rPr>
      </w:pPr>
    </w:p>
    <w:p w:rsidR="001F2BE1" w:rsidRPr="00DD0DAC" w:rsidRDefault="001F2BE1" w:rsidP="009C5347">
      <w:pPr>
        <w:pStyle w:val="ListParagraph"/>
        <w:numPr>
          <w:ilvl w:val="0"/>
          <w:numId w:val="9"/>
        </w:numPr>
        <w:jc w:val="both"/>
        <w:rPr>
          <w:b/>
        </w:rPr>
      </w:pPr>
      <w:r w:rsidRPr="00DD0DAC">
        <w:rPr>
          <w:b/>
        </w:rPr>
        <w:t>Parashikimi i të ardhurave për buxhetin  e vitit 202</w:t>
      </w:r>
      <w:r w:rsidR="002A1354">
        <w:rPr>
          <w:b/>
        </w:rPr>
        <w:t>6</w:t>
      </w:r>
    </w:p>
    <w:p w:rsidR="001F2BE1" w:rsidRDefault="001F2BE1" w:rsidP="001F2BE1">
      <w:pPr>
        <w:pStyle w:val="ListParagraph"/>
        <w:jc w:val="both"/>
      </w:pPr>
    </w:p>
    <w:p w:rsidR="001F2BE1" w:rsidRDefault="001F2BE1" w:rsidP="001F2BE1">
      <w:pPr>
        <w:pStyle w:val="ListParagraph"/>
        <w:jc w:val="both"/>
      </w:pPr>
      <w:r>
        <w:t xml:space="preserve">Të </w:t>
      </w:r>
      <w:r w:rsidRPr="00FA7D6C">
        <w:t xml:space="preserve"> Ardhura</w:t>
      </w:r>
      <w:r>
        <w:t>t e</w:t>
      </w:r>
      <w:r w:rsidRPr="00FA7D6C">
        <w:t xml:space="preserve"> Shoqr</w:t>
      </w:r>
      <w:r>
        <w:t>ë</w:t>
      </w:r>
      <w:r w:rsidRPr="00FA7D6C">
        <w:t>is</w:t>
      </w:r>
      <w:r>
        <w:t>ë</w:t>
      </w:r>
      <w:r w:rsidRPr="00FA7D6C">
        <w:t xml:space="preserve"> Rajonale  Uj</w:t>
      </w:r>
      <w:r>
        <w:t>ë</w:t>
      </w:r>
      <w:r w:rsidRPr="00FA7D6C">
        <w:t>sjell</w:t>
      </w:r>
      <w:r>
        <w:t>ë</w:t>
      </w:r>
      <w:r w:rsidRPr="00FA7D6C">
        <w:t>s-Kanalizime Sh.A Fier  për Vitin 202</w:t>
      </w:r>
      <w:r w:rsidR="002A1354">
        <w:t xml:space="preserve">6 </w:t>
      </w:r>
      <w:r w:rsidR="00DB7DE1">
        <w:t xml:space="preserve">në </w:t>
      </w:r>
      <w:r w:rsidRPr="00FA7D6C">
        <w:t xml:space="preserve"> lekë </w:t>
      </w:r>
      <w:r>
        <w:t>janë</w:t>
      </w:r>
      <w:r w:rsidRPr="00FA7D6C">
        <w:t xml:space="preserve"> llogaritur n</w:t>
      </w:r>
      <w:r>
        <w:t>ë</w:t>
      </w:r>
      <w:r w:rsidRPr="00FA7D6C">
        <w:t xml:space="preserve"> baz</w:t>
      </w:r>
      <w:r>
        <w:t>ë</w:t>
      </w:r>
      <w:r w:rsidRPr="00FA7D6C">
        <w:t xml:space="preserve"> </w:t>
      </w:r>
      <w:r>
        <w:t xml:space="preserve">të </w:t>
      </w:r>
      <w:r w:rsidRPr="00FA7D6C">
        <w:t>sh</w:t>
      </w:r>
      <w:r>
        <w:t>ë</w:t>
      </w:r>
      <w:r w:rsidRPr="00FA7D6C">
        <w:t>rbimeve q</w:t>
      </w:r>
      <w:r>
        <w:t>ë</w:t>
      </w:r>
      <w:r w:rsidRPr="00FA7D6C">
        <w:t xml:space="preserve"> shoq</w:t>
      </w:r>
      <w:r>
        <w:t>ë</w:t>
      </w:r>
      <w:r w:rsidRPr="00FA7D6C">
        <w:t>ria do t</w:t>
      </w:r>
      <w:r>
        <w:t>ë</w:t>
      </w:r>
      <w:r w:rsidRPr="00FA7D6C">
        <w:t xml:space="preserve"> realizoj</w:t>
      </w:r>
      <w:r>
        <w:t>ë</w:t>
      </w:r>
      <w:r w:rsidRPr="00FA7D6C">
        <w:t xml:space="preserve"> p</w:t>
      </w:r>
      <w:r>
        <w:t>ë</w:t>
      </w:r>
      <w:r w:rsidRPr="00FA7D6C">
        <w:t>r abonentet e ndar</w:t>
      </w:r>
      <w:r>
        <w:t>ë</w:t>
      </w:r>
      <w:r w:rsidRPr="00FA7D6C">
        <w:t xml:space="preserve"> sipas kategorive familjar</w:t>
      </w:r>
      <w:r>
        <w:t>ë</w:t>
      </w:r>
      <w:r w:rsidRPr="00FA7D6C">
        <w:t>,</w:t>
      </w:r>
      <w:r>
        <w:t xml:space="preserve"> </w:t>
      </w:r>
      <w:r w:rsidRPr="00FA7D6C">
        <w:t xml:space="preserve">ente private dhe institucione </w:t>
      </w:r>
      <w:r w:rsidRPr="00FA7D6C">
        <w:lastRenderedPageBreak/>
        <w:t>shtet</w:t>
      </w:r>
      <w:r>
        <w:t>ë</w:t>
      </w:r>
      <w:r w:rsidRPr="00FA7D6C">
        <w:t xml:space="preserve">rore </w:t>
      </w:r>
      <w:r>
        <w:t xml:space="preserve">si </w:t>
      </w:r>
      <w:r w:rsidRPr="00FA7D6C">
        <w:t>dhe objektivit p</w:t>
      </w:r>
      <w:r>
        <w:t>ë</w:t>
      </w:r>
      <w:r w:rsidRPr="00FA7D6C">
        <w:t>r p</w:t>
      </w:r>
      <w:r>
        <w:t>ë</w:t>
      </w:r>
      <w:r w:rsidRPr="00FA7D6C">
        <w:t>rmir</w:t>
      </w:r>
      <w:r>
        <w:t>ë</w:t>
      </w:r>
      <w:r w:rsidRPr="00FA7D6C">
        <w:t>simin e performanc</w:t>
      </w:r>
      <w:r>
        <w:t>ë</w:t>
      </w:r>
      <w:r w:rsidRPr="00FA7D6C">
        <w:t>s p</w:t>
      </w:r>
      <w:r>
        <w:t>ë</w:t>
      </w:r>
      <w:r w:rsidRPr="00FA7D6C">
        <w:t>r t</w:t>
      </w:r>
      <w:r>
        <w:t>ë</w:t>
      </w:r>
      <w:r w:rsidRPr="00FA7D6C">
        <w:t xml:space="preserve"> gjith</w:t>
      </w:r>
      <w:r>
        <w:t>ë</w:t>
      </w:r>
      <w:r w:rsidRPr="00FA7D6C">
        <w:t xml:space="preserve"> indikator</w:t>
      </w:r>
      <w:r>
        <w:t>ë</w:t>
      </w:r>
      <w:r w:rsidRPr="00FA7D6C">
        <w:t>t</w:t>
      </w:r>
      <w:r>
        <w:t>.</w:t>
      </w:r>
    </w:p>
    <w:p w:rsidR="001F2BE1" w:rsidRPr="007F3F42" w:rsidRDefault="001F2BE1" w:rsidP="001F2BE1">
      <w:pPr>
        <w:ind w:left="0"/>
        <w:jc w:val="both"/>
      </w:pPr>
      <w:r>
        <w:t>Të</w:t>
      </w:r>
      <w:r w:rsidRPr="007F3F42">
        <w:t xml:space="preserve"> ardhurat jan</w:t>
      </w:r>
      <w:r>
        <w:t>ë</w:t>
      </w:r>
      <w:r w:rsidRPr="007F3F42">
        <w:t xml:space="preserve"> parashikuar n</w:t>
      </w:r>
      <w:r>
        <w:t>ë</w:t>
      </w:r>
      <w:r w:rsidRPr="007F3F42">
        <w:t xml:space="preserve"> baz</w:t>
      </w:r>
      <w:r>
        <w:t>ë</w:t>
      </w:r>
      <w:r w:rsidRPr="007F3F42">
        <w:t xml:space="preserve"> t</w:t>
      </w:r>
      <w:r>
        <w:t>ë</w:t>
      </w:r>
      <w:r w:rsidRPr="007F3F42">
        <w:t xml:space="preserve"> llogaritjes s</w:t>
      </w:r>
      <w:r>
        <w:t>ë</w:t>
      </w:r>
      <w:r w:rsidRPr="007F3F42">
        <w:t xml:space="preserve"> k</w:t>
      </w:r>
      <w:r>
        <w:t>ë</w:t>
      </w:r>
      <w:r w:rsidRPr="007F3F42">
        <w:t>rkes</w:t>
      </w:r>
      <w:r>
        <w:t>ë</w:t>
      </w:r>
      <w:r w:rsidRPr="007F3F42">
        <w:t>s p</w:t>
      </w:r>
      <w:r>
        <w:t>ë</w:t>
      </w:r>
      <w:r w:rsidRPr="007F3F42">
        <w:t>r uj</w:t>
      </w:r>
      <w:r>
        <w:t>ë</w:t>
      </w:r>
      <w:r w:rsidRPr="007F3F42">
        <w:t xml:space="preserve"> referuar realizimit t</w:t>
      </w:r>
      <w:r>
        <w:t>ë</w:t>
      </w:r>
      <w:r w:rsidRPr="007F3F42">
        <w:t xml:space="preserve"> vitit 202</w:t>
      </w:r>
      <w:r w:rsidR="002A1354">
        <w:t>5</w:t>
      </w:r>
      <w:r>
        <w:t>,</w:t>
      </w:r>
      <w:r w:rsidRPr="007F3F42">
        <w:t xml:space="preserve"> si dhe shtimin e abonent</w:t>
      </w:r>
      <w:r>
        <w:t>ë</w:t>
      </w:r>
      <w:r w:rsidRPr="007F3F42">
        <w:t>ve p</w:t>
      </w:r>
      <w:r>
        <w:t>ë</w:t>
      </w:r>
      <w:r w:rsidRPr="007F3F42">
        <w:t>r vitin 202</w:t>
      </w:r>
      <w:r w:rsidR="002A1354">
        <w:t>6</w:t>
      </w:r>
      <w:r>
        <w:t>. Sipas llogaritjeve të ardhu</w:t>
      </w:r>
      <w:r w:rsidRPr="007F3F42">
        <w:t xml:space="preserve">rat </w:t>
      </w:r>
      <w:r>
        <w:t>e parashikuara nga shitjet janë ( tabela vijuese)</w:t>
      </w:r>
    </w:p>
    <w:p w:rsidR="001F2BE1" w:rsidRDefault="001F2BE1" w:rsidP="001F2BE1">
      <w:pPr>
        <w:pStyle w:val="ListParagraph"/>
        <w:jc w:val="both"/>
      </w:pPr>
    </w:p>
    <w:p w:rsidR="003223AD" w:rsidRPr="00FA7D6C" w:rsidRDefault="003223AD" w:rsidP="001F2BE1">
      <w:pPr>
        <w:pStyle w:val="ListParagraph"/>
        <w:jc w:val="both"/>
      </w:pPr>
    </w:p>
    <w:p w:rsidR="001F2BE1" w:rsidRPr="00FA7D6C" w:rsidRDefault="001F2BE1" w:rsidP="009C5347">
      <w:pPr>
        <w:pStyle w:val="ListParagraph"/>
        <w:numPr>
          <w:ilvl w:val="0"/>
          <w:numId w:val="7"/>
        </w:numPr>
        <w:jc w:val="both"/>
      </w:pPr>
      <w:r w:rsidRPr="00FA7D6C">
        <w:t>T</w:t>
      </w:r>
      <w:r>
        <w:t>ë</w:t>
      </w:r>
      <w:r w:rsidRPr="00FA7D6C">
        <w:t xml:space="preserve"> ardhura nga furnizimi me uj</w:t>
      </w:r>
      <w:r>
        <w:t>ë</w:t>
      </w:r>
      <w:r w:rsidRPr="00FA7D6C">
        <w:t xml:space="preserve"> t</w:t>
      </w:r>
      <w:r>
        <w:t>ë</w:t>
      </w:r>
      <w:r w:rsidRPr="00FA7D6C">
        <w:t xml:space="preserve"> pijsh</w:t>
      </w:r>
      <w:r>
        <w:t>ë</w:t>
      </w:r>
      <w:r w:rsidRPr="00FA7D6C">
        <w:t>m i popullat</w:t>
      </w:r>
      <w:r>
        <w:t>ë</w:t>
      </w:r>
      <w:r w:rsidRPr="00FA7D6C">
        <w:t>s</w:t>
      </w:r>
    </w:p>
    <w:p w:rsidR="001F2BE1" w:rsidRPr="00FA7D6C" w:rsidRDefault="001F2BE1" w:rsidP="009C5347">
      <w:pPr>
        <w:pStyle w:val="ListParagraph"/>
        <w:numPr>
          <w:ilvl w:val="0"/>
          <w:numId w:val="7"/>
        </w:numPr>
        <w:jc w:val="both"/>
      </w:pPr>
      <w:r w:rsidRPr="00FA7D6C">
        <w:t>T</w:t>
      </w:r>
      <w:r>
        <w:t>ë</w:t>
      </w:r>
      <w:r w:rsidRPr="00FA7D6C">
        <w:t xml:space="preserve"> ardhura nga largimi i ujrave t</w:t>
      </w:r>
      <w:r>
        <w:t>ë</w:t>
      </w:r>
      <w:r w:rsidRPr="00FA7D6C">
        <w:t xml:space="preserve"> ndotura</w:t>
      </w:r>
    </w:p>
    <w:p w:rsidR="001F2BE1" w:rsidRPr="00FA7D6C" w:rsidRDefault="001F2BE1" w:rsidP="009C5347">
      <w:pPr>
        <w:pStyle w:val="ListParagraph"/>
        <w:numPr>
          <w:ilvl w:val="0"/>
          <w:numId w:val="7"/>
        </w:numPr>
        <w:jc w:val="both"/>
      </w:pPr>
      <w:r w:rsidRPr="00FA7D6C">
        <w:t>T</w:t>
      </w:r>
      <w:r>
        <w:t>ë</w:t>
      </w:r>
      <w:r w:rsidRPr="00FA7D6C">
        <w:t xml:space="preserve"> ardhura nga lidhjet e kontratave </w:t>
      </w:r>
      <w:r>
        <w:t>të</w:t>
      </w:r>
      <w:r w:rsidRPr="00FA7D6C">
        <w:t xml:space="preserve"> reja.</w:t>
      </w:r>
    </w:p>
    <w:p w:rsidR="001F2BE1" w:rsidRPr="00FA7D6C" w:rsidRDefault="001F2BE1" w:rsidP="009C5347">
      <w:pPr>
        <w:pStyle w:val="ListParagraph"/>
        <w:numPr>
          <w:ilvl w:val="0"/>
          <w:numId w:val="7"/>
        </w:numPr>
        <w:jc w:val="both"/>
      </w:pPr>
      <w:r w:rsidRPr="00FA7D6C">
        <w:t>T</w:t>
      </w:r>
      <w:r>
        <w:t>ë</w:t>
      </w:r>
      <w:r w:rsidRPr="00FA7D6C">
        <w:t xml:space="preserve"> ardhura nga instalimi i mat</w:t>
      </w:r>
      <w:r>
        <w:t>ë</w:t>
      </w:r>
      <w:r w:rsidRPr="00FA7D6C">
        <w:t>save t</w:t>
      </w:r>
      <w:r>
        <w:t>ë</w:t>
      </w:r>
      <w:r w:rsidRPr="00FA7D6C">
        <w:t xml:space="preserve"> rinj te abonent</w:t>
      </w:r>
      <w:r>
        <w:t>ë</w:t>
      </w:r>
      <w:r w:rsidRPr="00FA7D6C">
        <w:t>t.</w:t>
      </w:r>
    </w:p>
    <w:p w:rsidR="001F2BE1" w:rsidRDefault="001F2BE1" w:rsidP="009C5347">
      <w:pPr>
        <w:pStyle w:val="ListParagraph"/>
        <w:numPr>
          <w:ilvl w:val="0"/>
          <w:numId w:val="7"/>
        </w:numPr>
        <w:jc w:val="both"/>
      </w:pPr>
      <w:r w:rsidRPr="00FA7D6C">
        <w:t>T</w:t>
      </w:r>
      <w:r>
        <w:t>ë</w:t>
      </w:r>
      <w:r w:rsidRPr="00FA7D6C">
        <w:t xml:space="preserve"> ardhura </w:t>
      </w:r>
      <w:r>
        <w:t>si agjent tatimor</w:t>
      </w:r>
      <w:r w:rsidRPr="00FA7D6C">
        <w:t xml:space="preserve">  </w:t>
      </w:r>
      <w:r>
        <w:t>etje</w:t>
      </w:r>
    </w:p>
    <w:p w:rsidR="001F2BE1" w:rsidRDefault="001F2BE1" w:rsidP="001F2BE1">
      <w:pPr>
        <w:ind w:left="0"/>
        <w:jc w:val="both"/>
      </w:pPr>
      <w:r>
        <w:t xml:space="preserve">Parashikimi i të ardhurave është bërë në bazë të kërkesës për ujë; rritjes së sasisë së ujit që do të faturohet te abonentët  </w:t>
      </w:r>
      <w:r w:rsidR="00547C41">
        <w:t>.</w:t>
      </w:r>
    </w:p>
    <w:p w:rsidR="007767DB" w:rsidRPr="00D41132" w:rsidRDefault="001F2BE1" w:rsidP="001F2BE1">
      <w:pPr>
        <w:ind w:left="0"/>
        <w:jc w:val="both"/>
      </w:pPr>
      <w:r w:rsidRPr="00D41132">
        <w:t xml:space="preserve">Është parashikuar një rritjete sasisë së ujit që do të faturohet në masën </w:t>
      </w:r>
      <w:r w:rsidR="00C0296B">
        <w:t xml:space="preserve">6 </w:t>
      </w:r>
      <w:r w:rsidRPr="00D41132">
        <w:t>% duke ju referuar ecurisë së vitit 202</w:t>
      </w:r>
      <w:r w:rsidR="002A1354" w:rsidRPr="00D41132">
        <w:t>5</w:t>
      </w:r>
      <w:r w:rsidRPr="00D41132">
        <w:t>. Ne tabelën e llogaritjeve, rritja e faturimit është bërë në bazë të numrit të përgjithshëm të abonenteve</w:t>
      </w:r>
      <w:r w:rsidR="007767DB" w:rsidRPr="00D41132">
        <w:t>.</w:t>
      </w:r>
    </w:p>
    <w:p w:rsidR="001F2BE1" w:rsidRDefault="001F2BE1" w:rsidP="001F2BE1">
      <w:pPr>
        <w:ind w:left="0"/>
        <w:jc w:val="both"/>
      </w:pPr>
      <w:r w:rsidRPr="00D41132">
        <w:t xml:space="preserve">Është parashikuar një shtim i numrit të lidhjeve të reja prej </w:t>
      </w:r>
      <w:r w:rsidR="00C0296B">
        <w:t>1850</w:t>
      </w:r>
      <w:r w:rsidRPr="00D41132">
        <w:t xml:space="preserve"> kontrata të detajuara sipas njësive, të cilat janë llogaritur me një konsum mesator mujor prej </w:t>
      </w:r>
      <w:r w:rsidR="002A1354" w:rsidRPr="00D41132">
        <w:t>7</w:t>
      </w:r>
      <w:r w:rsidRPr="00D41132">
        <w:t xml:space="preserve"> m</w:t>
      </w:r>
      <w:r w:rsidRPr="00D41132">
        <w:rPr>
          <w:vertAlign w:val="superscript"/>
        </w:rPr>
        <w:t>3</w:t>
      </w:r>
      <w:r w:rsidRPr="00D41132">
        <w:t xml:space="preserve"> ujë të pijshëm dhe</w:t>
      </w:r>
      <w:r>
        <w:t xml:space="preserve"> largim ujrash të ndotura.</w:t>
      </w:r>
    </w:p>
    <w:p w:rsidR="001F2BE1" w:rsidRDefault="001F2BE1" w:rsidP="001F2BE1">
      <w:pPr>
        <w:ind w:left="0"/>
        <w:jc w:val="both"/>
      </w:pPr>
      <w:r>
        <w:t>Në tabelën bashkëlidhur këtij relacioni jepen përllogaritjet e bëra për impaktin që do të kenë t</w:t>
      </w:r>
      <w:r w:rsidR="00742373">
        <w:t>ë gjithë zërat e të ardhurave për vitin 202</w:t>
      </w:r>
      <w:r w:rsidR="002A1354">
        <w:t>6</w:t>
      </w:r>
      <w:r>
        <w:t>.</w:t>
      </w:r>
    </w:p>
    <w:p w:rsidR="006305E3" w:rsidRDefault="00170FFD" w:rsidP="001F2BE1">
      <w:pPr>
        <w:ind w:left="0"/>
        <w:jc w:val="both"/>
      </w:pPr>
      <w:r>
        <w:t xml:space="preserve">Ne menyre </w:t>
      </w:r>
      <w:r w:rsidR="004C35E1">
        <w:t xml:space="preserve">tabelare dhe </w:t>
      </w:r>
      <w:r>
        <w:t xml:space="preserve">grafike te ardhurat paraqiten : </w:t>
      </w:r>
    </w:p>
    <w:p w:rsidR="007E28FD" w:rsidRDefault="007E28FD" w:rsidP="001F2BE1">
      <w:pPr>
        <w:ind w:left="0"/>
        <w:jc w:val="both"/>
      </w:pPr>
    </w:p>
    <w:p w:rsidR="00C0296B" w:rsidRDefault="00C0296B" w:rsidP="001F2BE1">
      <w:pPr>
        <w:ind w:left="0"/>
        <w:jc w:val="both"/>
        <w:rPr>
          <w:rFonts w:asciiTheme="minorHAnsi" w:eastAsiaTheme="minorHAnsi" w:hAnsiTheme="minorHAnsi" w:cstheme="minorBidi"/>
          <w:sz w:val="22"/>
          <w:szCs w:val="22"/>
        </w:rPr>
      </w:pPr>
      <w:r w:rsidRPr="00C0296B">
        <w:rPr>
          <w:noProof/>
          <w:lang w:val="en-US"/>
        </w:rPr>
        <w:lastRenderedPageBreak/>
        <w:drawing>
          <wp:inline distT="0" distB="0" distL="0" distR="0">
            <wp:extent cx="5943600" cy="3348507"/>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348507"/>
                    </a:xfrm>
                    <a:prstGeom prst="rect">
                      <a:avLst/>
                    </a:prstGeom>
                    <a:noFill/>
                    <a:ln>
                      <a:noFill/>
                    </a:ln>
                  </pic:spPr>
                </pic:pic>
              </a:graphicData>
            </a:graphic>
          </wp:inline>
        </w:drawing>
      </w:r>
      <w:r w:rsidR="001F2BE1">
        <w:fldChar w:fldCharType="begin"/>
      </w:r>
      <w:r w:rsidR="001F2BE1">
        <w:instrText xml:space="preserve"> LINK Excel.Sheet.12 "C:\\Users\\Planet\\Desktop\\buxheti 2024\\Parashikimi i te  ardhurave total rajonalja viti 2024tirana xxxxxx e ripare.xlsx" "te ardhurat!R3C2:R14C5" \a \f 4 \h  \* MERGEFORMAT </w:instrText>
      </w:r>
      <w:r w:rsidR="001F2BE1">
        <w:fldChar w:fldCharType="separate"/>
      </w:r>
    </w:p>
    <w:p w:rsidR="00C0296B" w:rsidRPr="00C0296B" w:rsidRDefault="00C0296B" w:rsidP="00C0296B">
      <w:pPr>
        <w:rPr>
          <w:rFonts w:asciiTheme="minorHAnsi" w:eastAsiaTheme="minorHAnsi" w:hAnsiTheme="minorHAnsi" w:cstheme="minorBidi"/>
          <w:sz w:val="22"/>
          <w:szCs w:val="22"/>
        </w:rPr>
      </w:pPr>
    </w:p>
    <w:p w:rsidR="00C0296B" w:rsidRPr="00C0296B" w:rsidRDefault="00C0296B" w:rsidP="00C0296B">
      <w:pPr>
        <w:rPr>
          <w:rFonts w:asciiTheme="minorHAnsi" w:eastAsiaTheme="minorHAnsi" w:hAnsiTheme="minorHAnsi" w:cstheme="minorBidi"/>
          <w:sz w:val="22"/>
          <w:szCs w:val="22"/>
        </w:rPr>
      </w:pPr>
    </w:p>
    <w:p w:rsidR="00C0296B" w:rsidRPr="00C0296B" w:rsidRDefault="00C0296B" w:rsidP="00C0296B">
      <w:pPr>
        <w:rPr>
          <w:rFonts w:asciiTheme="minorHAnsi" w:eastAsiaTheme="minorHAnsi" w:hAnsiTheme="minorHAnsi" w:cstheme="minorBidi"/>
          <w:sz w:val="22"/>
          <w:szCs w:val="22"/>
        </w:rPr>
      </w:pPr>
    </w:p>
    <w:p w:rsidR="00C0296B" w:rsidRDefault="00C0296B" w:rsidP="00C0296B">
      <w:pPr>
        <w:rPr>
          <w:rFonts w:asciiTheme="minorHAnsi" w:eastAsiaTheme="minorHAnsi" w:hAnsiTheme="minorHAnsi" w:cstheme="minorBidi"/>
          <w:sz w:val="22"/>
          <w:szCs w:val="22"/>
        </w:rPr>
      </w:pPr>
      <w:r>
        <w:rPr>
          <w:noProof/>
          <w:lang w:val="en-US"/>
        </w:rPr>
        <w:drawing>
          <wp:inline distT="0" distB="0" distL="0" distR="0" wp14:anchorId="09A95DBA" wp14:editId="417D5A66">
            <wp:extent cx="5943053" cy="36004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9320" cy="3604247"/>
                    </a:xfrm>
                    <a:prstGeom prst="rect">
                      <a:avLst/>
                    </a:prstGeom>
                    <a:noFill/>
                  </pic:spPr>
                </pic:pic>
              </a:graphicData>
            </a:graphic>
          </wp:inline>
        </w:drawing>
      </w:r>
    </w:p>
    <w:p w:rsidR="001F2BE1" w:rsidRDefault="00C0296B" w:rsidP="00C0296B">
      <w:pPr>
        <w:tabs>
          <w:tab w:val="left" w:pos="3615"/>
        </w:tabs>
      </w:pPr>
      <w:r>
        <w:rPr>
          <w:rFonts w:asciiTheme="minorHAnsi" w:eastAsiaTheme="minorHAnsi" w:hAnsiTheme="minorHAnsi" w:cstheme="minorBidi"/>
          <w:sz w:val="22"/>
          <w:szCs w:val="22"/>
        </w:rPr>
        <w:lastRenderedPageBreak/>
        <w:tab/>
      </w:r>
      <w:r w:rsidR="001F2BE1">
        <w:fldChar w:fldCharType="end"/>
      </w:r>
    </w:p>
    <w:p w:rsidR="0018079B" w:rsidRDefault="0018079B" w:rsidP="001F2BE1">
      <w:pPr>
        <w:ind w:left="0"/>
        <w:jc w:val="both"/>
      </w:pPr>
    </w:p>
    <w:p w:rsidR="0018079B" w:rsidRDefault="00170FFD" w:rsidP="001F2BE1">
      <w:pPr>
        <w:ind w:left="0"/>
        <w:jc w:val="both"/>
      </w:pPr>
      <w:r>
        <w:t>Per llogaritjen e te ardhurave per vitin 202</w:t>
      </w:r>
      <w:r w:rsidR="002A1354">
        <w:t>6</w:t>
      </w:r>
      <w:r>
        <w:t xml:space="preserve"> jemi bazuar ne parashikimin e kerkeses per uje te detajuar nga te 4 njesite opeacionale</w:t>
      </w:r>
      <w:r w:rsidR="0002426B">
        <w:t xml:space="preserve"> si dhe shtimin e kontratave te reja gjate vitit 2026. </w:t>
      </w:r>
    </w:p>
    <w:p w:rsidR="0002426B" w:rsidRPr="0002426B" w:rsidRDefault="0002426B" w:rsidP="0002426B">
      <w:pPr>
        <w:jc w:val="both"/>
        <w:rPr>
          <w:lang w:val="sq-AL"/>
        </w:rPr>
      </w:pPr>
    </w:p>
    <w:p w:rsidR="0002426B" w:rsidRPr="0002426B" w:rsidRDefault="0002426B" w:rsidP="0002426B">
      <w:pPr>
        <w:jc w:val="both"/>
        <w:rPr>
          <w:lang w:val="sq-AL"/>
        </w:rPr>
      </w:pPr>
      <w:r w:rsidRPr="0002426B">
        <w:rPr>
          <w:lang w:val="sq-AL"/>
        </w:rPr>
        <w:t xml:space="preserve">Ne koment te tabeles se mesiperme per vitin 2025 ne total u lidhen 314 kontrata te reja te ndara sipas njesive. </w:t>
      </w:r>
    </w:p>
    <w:p w:rsidR="00F477F9" w:rsidRDefault="00F477F9" w:rsidP="001F2BE1">
      <w:pPr>
        <w:ind w:left="0"/>
        <w:jc w:val="both"/>
        <w:rPr>
          <w:lang w:val="sq-AL"/>
        </w:rPr>
      </w:pPr>
    </w:p>
    <w:p w:rsidR="001F2BE1" w:rsidRPr="00F477F9" w:rsidRDefault="00F477F9" w:rsidP="00F477F9">
      <w:pPr>
        <w:ind w:left="0"/>
        <w:jc w:val="both"/>
        <w:rPr>
          <w:b/>
        </w:rPr>
      </w:pPr>
      <w:r>
        <w:rPr>
          <w:b/>
        </w:rPr>
        <w:t xml:space="preserve">                               </w:t>
      </w:r>
      <w:r w:rsidR="001F2BE1" w:rsidRPr="00F477F9">
        <w:rPr>
          <w:b/>
        </w:rPr>
        <w:t>Parashikimi i Shpenzimeve për Vitin 202</w:t>
      </w:r>
      <w:r w:rsidR="002A1354" w:rsidRPr="00F477F9">
        <w:rPr>
          <w:b/>
        </w:rPr>
        <w:t>6</w:t>
      </w:r>
    </w:p>
    <w:p w:rsidR="001F2BE1" w:rsidRPr="0083538C" w:rsidRDefault="001F2BE1" w:rsidP="001F2BE1">
      <w:pPr>
        <w:jc w:val="both"/>
      </w:pPr>
      <w:r w:rsidRPr="0083538C">
        <w:t>Parashikimi i Shpenzimeve  të Shoqerise Rajonale  Uj</w:t>
      </w:r>
      <w:r>
        <w:t>ë</w:t>
      </w:r>
      <w:r w:rsidRPr="0083538C">
        <w:t>sjell</w:t>
      </w:r>
      <w:r>
        <w:t>ë</w:t>
      </w:r>
      <w:r w:rsidRPr="0083538C">
        <w:t>s-Kanalizime Sh.A Fier  për Vitin 202</w:t>
      </w:r>
      <w:r w:rsidR="00F477F9">
        <w:t>6</w:t>
      </w:r>
      <w:r w:rsidRPr="0083538C">
        <w:t xml:space="preserve"> </w:t>
      </w:r>
      <w:r>
        <w:t>ë</w:t>
      </w:r>
      <w:r w:rsidRPr="0083538C">
        <w:t>sht</w:t>
      </w:r>
      <w:r>
        <w:t>ë</w:t>
      </w:r>
      <w:r w:rsidRPr="0083538C">
        <w:t xml:space="preserve"> llogaritur n</w:t>
      </w:r>
      <w:r>
        <w:t>ë</w:t>
      </w:r>
      <w:r w:rsidRPr="0083538C">
        <w:t xml:space="preserve"> baz</w:t>
      </w:r>
      <w:r>
        <w:t>ë</w:t>
      </w:r>
      <w:r w:rsidRPr="0083538C">
        <w:t xml:space="preserve"> t</w:t>
      </w:r>
      <w:r>
        <w:t>ë</w:t>
      </w:r>
      <w:r w:rsidRPr="0083538C">
        <w:t xml:space="preserve"> aktivitetit q</w:t>
      </w:r>
      <w:r>
        <w:t>ë</w:t>
      </w:r>
      <w:r w:rsidRPr="0083538C">
        <w:t xml:space="preserve"> shoq</w:t>
      </w:r>
      <w:r>
        <w:t>ë</w:t>
      </w:r>
      <w:r w:rsidRPr="0083538C">
        <w:t>ria parashikon t</w:t>
      </w:r>
      <w:r>
        <w:t>ë</w:t>
      </w:r>
      <w:r w:rsidRPr="0083538C">
        <w:t xml:space="preserve"> kryej</w:t>
      </w:r>
      <w:r>
        <w:t>ë</w:t>
      </w:r>
      <w:r w:rsidRPr="0083538C">
        <w:t xml:space="preserve"> gjat</w:t>
      </w:r>
      <w:r>
        <w:t>ë</w:t>
      </w:r>
      <w:r w:rsidRPr="0083538C">
        <w:t xml:space="preserve"> vitit 202</w:t>
      </w:r>
      <w:r w:rsidR="00F477F9">
        <w:t xml:space="preserve">6 </w:t>
      </w:r>
      <w:r w:rsidRPr="0083538C">
        <w:t>q</w:t>
      </w:r>
      <w:r>
        <w:t>ë</w:t>
      </w:r>
      <w:r w:rsidRPr="0083538C">
        <w:t xml:space="preserve"> ndahet n</w:t>
      </w:r>
      <w:r>
        <w:t>ë</w:t>
      </w:r>
      <w:r w:rsidRPr="0083538C">
        <w:t xml:space="preserve"> :</w:t>
      </w:r>
    </w:p>
    <w:p w:rsidR="001F2BE1" w:rsidRDefault="001F2BE1" w:rsidP="009C5347">
      <w:pPr>
        <w:pStyle w:val="ListParagraph"/>
        <w:numPr>
          <w:ilvl w:val="0"/>
          <w:numId w:val="5"/>
        </w:numPr>
        <w:jc w:val="both"/>
      </w:pPr>
      <w:r w:rsidRPr="00FA7D6C">
        <w:t xml:space="preserve">Shpenzime operative </w:t>
      </w:r>
    </w:p>
    <w:p w:rsidR="001F2BE1" w:rsidRPr="00FA7D6C" w:rsidRDefault="001F2BE1" w:rsidP="009C5347">
      <w:pPr>
        <w:pStyle w:val="ListParagraph"/>
        <w:numPr>
          <w:ilvl w:val="0"/>
          <w:numId w:val="5"/>
        </w:numPr>
        <w:jc w:val="both"/>
      </w:pPr>
      <w:r w:rsidRPr="00FA7D6C">
        <w:t>Investime p</w:t>
      </w:r>
      <w:r>
        <w:t>ë</w:t>
      </w:r>
      <w:r w:rsidRPr="00FA7D6C">
        <w:t>r mir</w:t>
      </w:r>
      <w:r>
        <w:t>ë</w:t>
      </w:r>
      <w:r w:rsidRPr="00FA7D6C">
        <w:t xml:space="preserve">mbajtjen e rrjetit </w:t>
      </w:r>
    </w:p>
    <w:p w:rsidR="001F2BE1" w:rsidRPr="00FA7D6C" w:rsidRDefault="001F2BE1" w:rsidP="009C5347">
      <w:pPr>
        <w:pStyle w:val="ListParagraph"/>
        <w:numPr>
          <w:ilvl w:val="0"/>
          <w:numId w:val="5"/>
        </w:numPr>
        <w:jc w:val="both"/>
      </w:pPr>
      <w:r w:rsidRPr="00FA7D6C">
        <w:t>Investime p</w:t>
      </w:r>
      <w:r>
        <w:t>ë</w:t>
      </w:r>
      <w:r w:rsidRPr="00FA7D6C">
        <w:t>r nd</w:t>
      </w:r>
      <w:r>
        <w:t>ë</w:t>
      </w:r>
      <w:r w:rsidRPr="00FA7D6C">
        <w:t>rtime dhe rikonstruk</w:t>
      </w:r>
      <w:r>
        <w:t>si</w:t>
      </w:r>
      <w:r w:rsidRPr="00FA7D6C">
        <w:t>one t</w:t>
      </w:r>
      <w:r>
        <w:t>ë</w:t>
      </w:r>
      <w:r w:rsidRPr="00FA7D6C">
        <w:t xml:space="preserve"> rrjetit </w:t>
      </w:r>
      <w:r>
        <w:t xml:space="preserve">në zona të reja </w:t>
      </w:r>
      <w:r w:rsidRPr="00FA7D6C">
        <w:t>q</w:t>
      </w:r>
      <w:r>
        <w:t>ë</w:t>
      </w:r>
      <w:r w:rsidRPr="00FA7D6C">
        <w:t xml:space="preserve"> do t</w:t>
      </w:r>
      <w:r>
        <w:t>ë</w:t>
      </w:r>
      <w:r w:rsidRPr="00FA7D6C">
        <w:t xml:space="preserve"> gjeneronin dhe rritje t</w:t>
      </w:r>
      <w:r>
        <w:t>ë</w:t>
      </w:r>
      <w:r w:rsidRPr="00FA7D6C">
        <w:t xml:space="preserve"> numrit t</w:t>
      </w:r>
      <w:r>
        <w:t>ë</w:t>
      </w:r>
      <w:r w:rsidRPr="00FA7D6C">
        <w:t xml:space="preserve"> abonent</w:t>
      </w:r>
      <w:r>
        <w:t>ë</w:t>
      </w:r>
      <w:r w:rsidRPr="00FA7D6C">
        <w:t>ve dhe p</w:t>
      </w:r>
      <w:r>
        <w:t>ë</w:t>
      </w:r>
      <w:r w:rsidRPr="00FA7D6C">
        <w:t>r rrjedhoj</w:t>
      </w:r>
      <w:r>
        <w:t>ë</w:t>
      </w:r>
      <w:r w:rsidRPr="00FA7D6C">
        <w:t xml:space="preserve"> dhe rritje t</w:t>
      </w:r>
      <w:r>
        <w:t>ë</w:t>
      </w:r>
      <w:r w:rsidRPr="00FA7D6C">
        <w:t xml:space="preserve"> ardhurash p</w:t>
      </w:r>
      <w:r>
        <w:t>ë</w:t>
      </w:r>
      <w:r w:rsidRPr="00FA7D6C">
        <w:t>r shoq</w:t>
      </w:r>
      <w:r>
        <w:t>ë</w:t>
      </w:r>
      <w:r w:rsidRPr="00FA7D6C">
        <w:t>rin</w:t>
      </w:r>
      <w:r>
        <w:t>ë</w:t>
      </w:r>
      <w:r w:rsidRPr="00FA7D6C">
        <w:t xml:space="preserve"> .</w:t>
      </w:r>
    </w:p>
    <w:p w:rsidR="009A28D6" w:rsidRDefault="00367092" w:rsidP="001F2BE1">
      <w:pPr>
        <w:jc w:val="both"/>
        <w:rPr>
          <w:noProof/>
        </w:rPr>
      </w:pPr>
      <w:r>
        <w:rPr>
          <w:noProof/>
        </w:rPr>
        <w:t>Parashikimi i shpenzimeve per vitin 202</w:t>
      </w:r>
      <w:r w:rsidR="002A1354">
        <w:rPr>
          <w:noProof/>
        </w:rPr>
        <w:t>6</w:t>
      </w:r>
      <w:r>
        <w:rPr>
          <w:noProof/>
        </w:rPr>
        <w:t xml:space="preserve"> eshte bazuar ne kerkesat e paraqitura nga njesite operacionale </w:t>
      </w:r>
      <w:r w:rsidR="009A28D6">
        <w:rPr>
          <w:noProof/>
        </w:rPr>
        <w:t>per  furnizim me baze materiale per ushtrimin e aktivitetit per vitin 202</w:t>
      </w:r>
      <w:r w:rsidR="002A1354">
        <w:rPr>
          <w:noProof/>
        </w:rPr>
        <w:t>6</w:t>
      </w:r>
      <w:r w:rsidR="009A28D6">
        <w:rPr>
          <w:noProof/>
        </w:rPr>
        <w:t xml:space="preserve"> si </w:t>
      </w:r>
      <w:r>
        <w:rPr>
          <w:noProof/>
        </w:rPr>
        <w:t>dhe ne realizimin e</w:t>
      </w:r>
      <w:r w:rsidR="009A28D6">
        <w:rPr>
          <w:noProof/>
        </w:rPr>
        <w:t xml:space="preserve"> treguesve ekonomiko financiare te </w:t>
      </w:r>
      <w:r>
        <w:rPr>
          <w:noProof/>
        </w:rPr>
        <w:t xml:space="preserve"> vitit 202</w:t>
      </w:r>
      <w:r w:rsidR="002A1354">
        <w:rPr>
          <w:noProof/>
        </w:rPr>
        <w:t>5</w:t>
      </w:r>
      <w:r w:rsidR="009A28D6">
        <w:rPr>
          <w:noProof/>
        </w:rPr>
        <w:t>.</w:t>
      </w:r>
    </w:p>
    <w:p w:rsidR="001F2BE1" w:rsidRDefault="009A28D6" w:rsidP="001F2BE1">
      <w:pPr>
        <w:jc w:val="both"/>
        <w:rPr>
          <w:noProof/>
        </w:rPr>
      </w:pPr>
      <w:r>
        <w:rPr>
          <w:noProof/>
        </w:rPr>
        <w:t xml:space="preserve">Gjithashtu per parashikimin e ketij Plan zhvillimi ne jemi mbeshtetur dhe ne </w:t>
      </w:r>
      <w:r w:rsidR="00367092">
        <w:rPr>
          <w:noProof/>
        </w:rPr>
        <w:t xml:space="preserve"> Plan Biznesi 5 vjecar te shoqerise te miratuar nga Asambleja e Pergjitheshme.</w:t>
      </w:r>
    </w:p>
    <w:p w:rsidR="00683BD1" w:rsidRDefault="00683BD1" w:rsidP="001F2BE1">
      <w:pPr>
        <w:jc w:val="both"/>
        <w:rPr>
          <w:noProof/>
        </w:rPr>
      </w:pPr>
      <w:r>
        <w:rPr>
          <w:noProof/>
        </w:rPr>
        <w:t>Ne tabelen qe meposhte vijon jepen te detajuar zerat e shpenzimeve te parashikuar dhe pesha secifike qe zene keto shpenzime ne totalin e tyre</w:t>
      </w:r>
      <w:r w:rsidR="000D015F">
        <w:rPr>
          <w:noProof/>
        </w:rPr>
        <w:t xml:space="preserve"> ne raport me te ardhurat,arketimin dhe KDO .</w:t>
      </w:r>
      <w:r>
        <w:rPr>
          <w:noProof/>
        </w:rPr>
        <w:t>.</w:t>
      </w:r>
    </w:p>
    <w:p w:rsidR="00F477F9" w:rsidRDefault="00F477F9" w:rsidP="001F2BE1">
      <w:pPr>
        <w:jc w:val="both"/>
        <w:rPr>
          <w:noProof/>
        </w:rPr>
      </w:pPr>
    </w:p>
    <w:p w:rsidR="00367092" w:rsidRDefault="00367092" w:rsidP="001F2BE1">
      <w:pPr>
        <w:jc w:val="both"/>
        <w:rPr>
          <w:noProof/>
          <w:lang w:val="en-US"/>
        </w:rPr>
      </w:pPr>
    </w:p>
    <w:p w:rsidR="00662F17" w:rsidRDefault="00662F17" w:rsidP="001F2BE1">
      <w:pPr>
        <w:jc w:val="both"/>
        <w:rPr>
          <w:noProof/>
          <w:lang w:val="en-US"/>
        </w:rPr>
      </w:pPr>
    </w:p>
    <w:p w:rsidR="00662F17" w:rsidRDefault="00662F17" w:rsidP="001F2BE1">
      <w:pPr>
        <w:jc w:val="both"/>
        <w:rPr>
          <w:noProof/>
          <w:lang w:val="en-US"/>
        </w:rPr>
      </w:pPr>
    </w:p>
    <w:p w:rsidR="00887B75" w:rsidRDefault="00887B75" w:rsidP="001F2BE1">
      <w:pPr>
        <w:jc w:val="both"/>
        <w:rPr>
          <w:noProof/>
          <w:lang w:val="en-US"/>
        </w:rPr>
      </w:pPr>
      <w:r w:rsidRPr="00887B75">
        <w:rPr>
          <w:noProof/>
          <w:lang w:val="en-US"/>
        </w:rPr>
        <w:lastRenderedPageBreak/>
        <w:drawing>
          <wp:inline distT="0" distB="0" distL="0" distR="0">
            <wp:extent cx="5943256" cy="792480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57875" cy="7944293"/>
                    </a:xfrm>
                    <a:prstGeom prst="rect">
                      <a:avLst/>
                    </a:prstGeom>
                    <a:noFill/>
                    <a:ln>
                      <a:noFill/>
                    </a:ln>
                  </pic:spPr>
                </pic:pic>
              </a:graphicData>
            </a:graphic>
          </wp:inline>
        </w:drawing>
      </w:r>
    </w:p>
    <w:p w:rsidR="001F2BE1" w:rsidRDefault="001F2BE1" w:rsidP="009C5347">
      <w:pPr>
        <w:pStyle w:val="ListParagraph"/>
        <w:numPr>
          <w:ilvl w:val="0"/>
          <w:numId w:val="10"/>
        </w:numPr>
        <w:jc w:val="both"/>
      </w:pPr>
      <w:r w:rsidRPr="003B1571">
        <w:lastRenderedPageBreak/>
        <w:t>Shpenzimet p</w:t>
      </w:r>
      <w:r>
        <w:t>ë</w:t>
      </w:r>
      <w:r w:rsidRPr="003B1571">
        <w:t>r fond page</w:t>
      </w:r>
      <w:r w:rsidR="00525B62">
        <w:t xml:space="preserve"> dhe sigurimet shoqerore </w:t>
      </w:r>
      <w:r w:rsidRPr="003B1571">
        <w:t xml:space="preserve"> jan</w:t>
      </w:r>
      <w:r>
        <w:t>ë</w:t>
      </w:r>
      <w:r w:rsidRPr="003B1571">
        <w:t xml:space="preserve"> llogaritur me</w:t>
      </w:r>
      <w:r w:rsidR="0056078D">
        <w:t xml:space="preserve"> korrektimin e pages minimale qe ne janar shkon ne vleren 50,000 leke si dhe indeksimin e pagave te specilisteve dhe ne total fondi i pagave per vitin 2026 eshte ne vleren </w:t>
      </w:r>
      <w:r w:rsidR="001E6313">
        <w:t>431,046</w:t>
      </w:r>
      <w:r w:rsidR="0056078D">
        <w:t>,000 leke dhe</w:t>
      </w:r>
      <w:r w:rsidR="00525B62">
        <w:t xml:space="preserve"> ne totalin e shpenzimeve </w:t>
      </w:r>
      <w:r w:rsidR="007A65B6">
        <w:t xml:space="preserve"> direkte KDO </w:t>
      </w:r>
      <w:r w:rsidR="00525B62">
        <w:t xml:space="preserve">zene </w:t>
      </w:r>
      <w:r w:rsidR="00BF5411">
        <w:t>4</w:t>
      </w:r>
      <w:r w:rsidR="001E6313">
        <w:t>9</w:t>
      </w:r>
      <w:r w:rsidR="00BF5411">
        <w:t>.</w:t>
      </w:r>
      <w:r w:rsidR="001E6313">
        <w:t>3</w:t>
      </w:r>
      <w:r w:rsidR="00BF5411">
        <w:t>5</w:t>
      </w:r>
      <w:r w:rsidR="00525B62">
        <w:t xml:space="preserve"> % te totalit te </w:t>
      </w:r>
      <w:r w:rsidR="0056078D">
        <w:t>KDO</w:t>
      </w:r>
      <w:r w:rsidR="00D438C8">
        <w:t xml:space="preserve">. </w:t>
      </w:r>
    </w:p>
    <w:p w:rsidR="00D347EF" w:rsidRDefault="00D347EF" w:rsidP="009C5347">
      <w:pPr>
        <w:pStyle w:val="ListParagraph"/>
        <w:numPr>
          <w:ilvl w:val="0"/>
          <w:numId w:val="10"/>
        </w:numPr>
        <w:jc w:val="both"/>
      </w:pPr>
      <w:r>
        <w:t>Sigurimet shoqerore te punedhenesit per vitin 2026 jane ne vleren 7</w:t>
      </w:r>
      <w:r w:rsidR="00114BA6">
        <w:t>1,984,682</w:t>
      </w:r>
      <w:r>
        <w:t xml:space="preserve"> leke dhe zene 8.</w:t>
      </w:r>
      <w:r w:rsidR="00114BA6">
        <w:t>2</w:t>
      </w:r>
      <w:r w:rsidR="00BF5411">
        <w:t>0</w:t>
      </w:r>
      <w:r>
        <w:t>% te KDO.</w:t>
      </w:r>
    </w:p>
    <w:p w:rsidR="00482D0D" w:rsidRDefault="00482D0D" w:rsidP="00D438C8">
      <w:pPr>
        <w:pStyle w:val="ListParagraph"/>
        <w:ind w:left="1080"/>
        <w:jc w:val="both"/>
      </w:pPr>
    </w:p>
    <w:p w:rsidR="001F2BE1" w:rsidRDefault="001F2BE1" w:rsidP="009C5347">
      <w:pPr>
        <w:pStyle w:val="ListParagraph"/>
        <w:numPr>
          <w:ilvl w:val="0"/>
          <w:numId w:val="10"/>
        </w:numPr>
        <w:jc w:val="both"/>
      </w:pPr>
      <w:r w:rsidRPr="00562272">
        <w:t>N</w:t>
      </w:r>
      <w:r>
        <w:t>ë</w:t>
      </w:r>
      <w:r w:rsidRPr="00562272">
        <w:t xml:space="preserve"> z</w:t>
      </w:r>
      <w:r>
        <w:t>ë</w:t>
      </w:r>
      <w:r w:rsidRPr="00562272">
        <w:t>rin shpenzime p</w:t>
      </w:r>
      <w:r>
        <w:t>ë</w:t>
      </w:r>
      <w:r w:rsidRPr="00562272">
        <w:t>r blerje</w:t>
      </w:r>
      <w:r w:rsidRPr="003B1571">
        <w:t xml:space="preserve"> materiale p</w:t>
      </w:r>
      <w:r>
        <w:t>ë</w:t>
      </w:r>
      <w:r w:rsidRPr="003B1571">
        <w:t>r sh</w:t>
      </w:r>
      <w:r>
        <w:t>ë</w:t>
      </w:r>
      <w:r w:rsidRPr="003B1571">
        <w:t>rbimin e furnizimit me uj</w:t>
      </w:r>
      <w:r>
        <w:t>ë</w:t>
      </w:r>
      <w:r w:rsidRPr="003B1571">
        <w:t xml:space="preserve"> jan</w:t>
      </w:r>
      <w:r>
        <w:t>ë</w:t>
      </w:r>
      <w:r w:rsidRPr="003B1571">
        <w:t xml:space="preserve"> llogaritur </w:t>
      </w:r>
      <w:r>
        <w:t xml:space="preserve">blerje materiale në </w:t>
      </w:r>
      <w:r w:rsidRPr="003B1571">
        <w:t>vler</w:t>
      </w:r>
      <w:r>
        <w:t>ë</w:t>
      </w:r>
      <w:r w:rsidRPr="003B1571">
        <w:t xml:space="preserve">n </w:t>
      </w:r>
      <w:r w:rsidR="007B7812">
        <w:t>35</w:t>
      </w:r>
      <w:r>
        <w:t xml:space="preserve">,000,000 </w:t>
      </w:r>
      <w:r w:rsidRPr="003B1571">
        <w:t>lek</w:t>
      </w:r>
      <w:r>
        <w:t>ë</w:t>
      </w:r>
      <w:r w:rsidRPr="003B1571">
        <w:t xml:space="preserve"> n</w:t>
      </w:r>
      <w:r>
        <w:t>ë</w:t>
      </w:r>
      <w:r w:rsidRPr="003B1571">
        <w:t xml:space="preserve"> baz</w:t>
      </w:r>
      <w:r>
        <w:t>ë</w:t>
      </w:r>
      <w:r w:rsidRPr="003B1571">
        <w:t xml:space="preserve"> t</w:t>
      </w:r>
      <w:r>
        <w:t>ë</w:t>
      </w:r>
      <w:r w:rsidRPr="003B1571">
        <w:t xml:space="preserve"> k</w:t>
      </w:r>
      <w:r>
        <w:t>ë</w:t>
      </w:r>
      <w:r w:rsidRPr="003B1571">
        <w:t>rkesave t</w:t>
      </w:r>
      <w:r>
        <w:t>ë</w:t>
      </w:r>
      <w:r w:rsidRPr="003B1571">
        <w:t xml:space="preserve"> b</w:t>
      </w:r>
      <w:r>
        <w:t>ë</w:t>
      </w:r>
      <w:r w:rsidRPr="003B1571">
        <w:t>ra nga t</w:t>
      </w:r>
      <w:r>
        <w:t>ë</w:t>
      </w:r>
      <w:r w:rsidRPr="003B1571">
        <w:t xml:space="preserve"> 4 </w:t>
      </w:r>
      <w:r w:rsidR="009776BD">
        <w:t xml:space="preserve">njësitë dhe ne total zene </w:t>
      </w:r>
      <w:r w:rsidR="009776BD" w:rsidRPr="004B4FB1">
        <w:t xml:space="preserve">peshen </w:t>
      </w:r>
      <w:r w:rsidR="00311F54">
        <w:t>4.01</w:t>
      </w:r>
      <w:r w:rsidR="00E35486">
        <w:t xml:space="preserve"> </w:t>
      </w:r>
      <w:r w:rsidR="009776BD" w:rsidRPr="004B4FB1">
        <w:t>% te</w:t>
      </w:r>
      <w:r w:rsidR="009776BD">
        <w:t xml:space="preserve"> totalit</w:t>
      </w:r>
      <w:r w:rsidR="004B4FB1">
        <w:t xml:space="preserve"> te shpenzimeve</w:t>
      </w:r>
      <w:r w:rsidR="009B3E4E">
        <w:t xml:space="preserve"> direkte KDO.</w:t>
      </w:r>
      <w:r w:rsidR="004B4FB1">
        <w:t>.</w:t>
      </w:r>
      <w:r w:rsidR="009776BD">
        <w:t>.</w:t>
      </w:r>
    </w:p>
    <w:p w:rsidR="001F2BE1" w:rsidRDefault="001F2BE1" w:rsidP="009C5347">
      <w:pPr>
        <w:pStyle w:val="ListParagraph"/>
        <w:numPr>
          <w:ilvl w:val="0"/>
          <w:numId w:val="10"/>
        </w:numPr>
        <w:jc w:val="both"/>
      </w:pPr>
      <w:r>
        <w:t xml:space="preserve">Në zërin shpenzime për shërbimin e kanalizimeve janë llogaritur blerjet në vlerën </w:t>
      </w:r>
      <w:r w:rsidR="007B7812">
        <w:t>6</w:t>
      </w:r>
      <w:r>
        <w:t xml:space="preserve">,000,000 </w:t>
      </w:r>
      <w:r w:rsidRPr="00282FD0">
        <w:t>lek</w:t>
      </w:r>
      <w:r>
        <w:t>ë</w:t>
      </w:r>
      <w:r w:rsidRPr="00282FD0">
        <w:t xml:space="preserve"> p</w:t>
      </w:r>
      <w:r>
        <w:t xml:space="preserve">o sipas parashikimit të </w:t>
      </w:r>
      <w:r w:rsidRPr="004B4FB1">
        <w:t xml:space="preserve">shoqërive </w:t>
      </w:r>
      <w:r w:rsidR="00664FF3" w:rsidRPr="004B4FB1">
        <w:t xml:space="preserve"> 0.</w:t>
      </w:r>
      <w:r w:rsidR="004B4FB1" w:rsidRPr="004B4FB1">
        <w:t>7</w:t>
      </w:r>
      <w:r w:rsidR="00664FF3" w:rsidRPr="004B4FB1">
        <w:t>% te totalit</w:t>
      </w:r>
      <w:r w:rsidR="00664FF3">
        <w:t xml:space="preserve"> te shpenzimeve</w:t>
      </w:r>
      <w:r>
        <w:t>.</w:t>
      </w:r>
      <w:r w:rsidR="009B3E4E">
        <w:t>direkte KDO</w:t>
      </w:r>
    </w:p>
    <w:p w:rsidR="001F2BE1" w:rsidRPr="005440C6" w:rsidRDefault="001F2BE1" w:rsidP="009C5347">
      <w:pPr>
        <w:pStyle w:val="ListParagraph"/>
        <w:numPr>
          <w:ilvl w:val="0"/>
          <w:numId w:val="10"/>
        </w:numPr>
        <w:jc w:val="both"/>
      </w:pPr>
      <w:r>
        <w:t xml:space="preserve">Në zërin blerje kimikate janë parashikura blerje  klori për klorifikimin e ujit në të gjithë zonën  e shërbimit në vlerën  </w:t>
      </w:r>
      <w:r w:rsidR="007B7812">
        <w:t>2</w:t>
      </w:r>
      <w:r>
        <w:t xml:space="preserve">,000,000 </w:t>
      </w:r>
      <w:r w:rsidRPr="00282FD0">
        <w:t>lek</w:t>
      </w:r>
      <w:r>
        <w:t>ë</w:t>
      </w:r>
      <w:r w:rsidR="0059700C">
        <w:t xml:space="preserve"> dhe ne totalin e shpenzimeve jane </w:t>
      </w:r>
      <w:r w:rsidR="005440C6" w:rsidRPr="005440C6">
        <w:t>0.2</w:t>
      </w:r>
      <w:r w:rsidR="00200A7B">
        <w:t>5</w:t>
      </w:r>
      <w:r w:rsidR="0059700C" w:rsidRPr="005440C6">
        <w:t>%.</w:t>
      </w:r>
    </w:p>
    <w:p w:rsidR="001F2BE1" w:rsidRPr="005440C6" w:rsidRDefault="001F2BE1" w:rsidP="009C5347">
      <w:pPr>
        <w:pStyle w:val="ListParagraph"/>
        <w:numPr>
          <w:ilvl w:val="0"/>
          <w:numId w:val="10"/>
        </w:numPr>
        <w:jc w:val="both"/>
      </w:pPr>
      <w:r w:rsidRPr="00562272">
        <w:t>N</w:t>
      </w:r>
      <w:r>
        <w:t>ë</w:t>
      </w:r>
      <w:r w:rsidRPr="00562272">
        <w:t xml:space="preserve"> z</w:t>
      </w:r>
      <w:r>
        <w:t>ë</w:t>
      </w:r>
      <w:r w:rsidRPr="00562272">
        <w:t>rin shpenzim p</w:t>
      </w:r>
      <w:r>
        <w:t>ë</w:t>
      </w:r>
      <w:r w:rsidRPr="00562272">
        <w:t>r energji elektrike</w:t>
      </w:r>
      <w:r>
        <w:t xml:space="preserve"> është llogaritur energjia në bazë të harxhimit faktik për vitin 202</w:t>
      </w:r>
      <w:r w:rsidR="007B7812">
        <w:t>5</w:t>
      </w:r>
      <w:r>
        <w:t xml:space="preserve"> në vlerën </w:t>
      </w:r>
      <w:r w:rsidR="00D72238">
        <w:t>27</w:t>
      </w:r>
      <w:r w:rsidR="005440C6">
        <w:t>0,000,000</w:t>
      </w:r>
      <w:r>
        <w:t xml:space="preserve"> </w:t>
      </w:r>
      <w:r w:rsidRPr="000713E7">
        <w:t>lek</w:t>
      </w:r>
      <w:r>
        <w:t>ë</w:t>
      </w:r>
      <w:r w:rsidRPr="000713E7">
        <w:t>.</w:t>
      </w:r>
      <w:r>
        <w:t xml:space="preserve"> Ky zë </w:t>
      </w:r>
      <w:r w:rsidR="0059700C">
        <w:t xml:space="preserve">ne totalin e shpenzimeve zene </w:t>
      </w:r>
      <w:r w:rsidR="005440C6">
        <w:t xml:space="preserve">peshen </w:t>
      </w:r>
      <w:r w:rsidR="00200A7B">
        <w:t>30.9</w:t>
      </w:r>
      <w:r w:rsidR="00311F54">
        <w:t>1</w:t>
      </w:r>
      <w:r w:rsidR="00200A7B">
        <w:t xml:space="preserve"> </w:t>
      </w:r>
      <w:r w:rsidR="005440C6" w:rsidRPr="005440C6">
        <w:t>% te KDO</w:t>
      </w:r>
      <w:r w:rsidR="0059700C" w:rsidRPr="005440C6">
        <w:t>.</w:t>
      </w:r>
      <w:r w:rsidRPr="005440C6">
        <w:t xml:space="preserve"> </w:t>
      </w:r>
      <w:r w:rsidR="005440C6">
        <w:t>Dihet specifika e shoqerise tone qe sistemi i prodhimit te ujit eshte me ngritje mekanike  dhe si rrjedhim ka konsum te larte te energjise elektrike.</w:t>
      </w:r>
      <w:r w:rsidR="00C72DC7">
        <w:t xml:space="preserve"> Fokusi per kete problem eshte te investimi ne pompa me teknologji te avancuar </w:t>
      </w:r>
      <w:r w:rsidR="00103E7B">
        <w:t>qe po kryhet nga Albstar dhe ne parashikojm kete ulje te shpenzimit per energjine elektrike,</w:t>
      </w:r>
      <w:r w:rsidR="00C72DC7">
        <w:t>.</w:t>
      </w:r>
    </w:p>
    <w:p w:rsidR="001F2BE1" w:rsidRPr="00D52C3B" w:rsidRDefault="001F2BE1" w:rsidP="001F2BE1">
      <w:pPr>
        <w:pStyle w:val="ListParagraph"/>
        <w:ind w:left="1080"/>
        <w:jc w:val="both"/>
        <w:rPr>
          <w:b/>
        </w:rPr>
      </w:pPr>
    </w:p>
    <w:p w:rsidR="005C62B3" w:rsidRPr="004A77FC" w:rsidRDefault="001F2BE1" w:rsidP="009C5347">
      <w:pPr>
        <w:pStyle w:val="ListParagraph"/>
        <w:numPr>
          <w:ilvl w:val="0"/>
          <w:numId w:val="10"/>
        </w:numPr>
        <w:jc w:val="both"/>
      </w:pPr>
      <w:r w:rsidRPr="004A77FC">
        <w:t xml:space="preserve">Në zërin shpenzime për sigurim objektesh është parashkuar ky zë është </w:t>
      </w:r>
      <w:r w:rsidRPr="005440C6">
        <w:t>në</w:t>
      </w:r>
      <w:r w:rsidRPr="004A77FC">
        <w:t xml:space="preserve"> vlerën </w:t>
      </w:r>
      <w:r w:rsidR="0029144D">
        <w:t>5,000,000</w:t>
      </w:r>
      <w:r w:rsidRPr="004A77FC">
        <w:t xml:space="preserve"> lekë </w:t>
      </w:r>
      <w:r w:rsidR="0059700C">
        <w:t xml:space="preserve"> ne totalin e shpenzimeve zene  </w:t>
      </w:r>
      <w:r w:rsidR="0029144D">
        <w:t>0.</w:t>
      </w:r>
      <w:r w:rsidR="002D6AAE">
        <w:t>5</w:t>
      </w:r>
      <w:r w:rsidR="00BF2F18">
        <w:t>7</w:t>
      </w:r>
      <w:r w:rsidR="0029144D">
        <w:t>% te KDO</w:t>
      </w:r>
    </w:p>
    <w:p w:rsidR="001F2BE1" w:rsidRPr="0029144D" w:rsidRDefault="005C62B3" w:rsidP="009C5347">
      <w:pPr>
        <w:pStyle w:val="ListParagraph"/>
        <w:numPr>
          <w:ilvl w:val="0"/>
          <w:numId w:val="10"/>
        </w:numPr>
        <w:jc w:val="both"/>
      </w:pPr>
      <w:r>
        <w:t xml:space="preserve">Ne zerin shpenzim per shoqerim vlerash monetare </w:t>
      </w:r>
      <w:r w:rsidR="001F2BE1" w:rsidRPr="00D52C3B">
        <w:t xml:space="preserve"> kemi parashikuar  </w:t>
      </w:r>
      <w:r w:rsidR="001F2BE1" w:rsidRPr="005440C6">
        <w:t>zerin</w:t>
      </w:r>
      <w:r w:rsidR="001F2BE1" w:rsidRPr="00D52C3B">
        <w:t xml:space="preserve"> shoqerim vlerash monetare ne vleren </w:t>
      </w:r>
      <w:r w:rsidR="00DB2F7E">
        <w:t>2,500,000</w:t>
      </w:r>
      <w:r w:rsidR="001F2BE1" w:rsidRPr="00D52C3B">
        <w:t xml:space="preserve"> leke</w:t>
      </w:r>
      <w:r w:rsidR="0059700C">
        <w:t xml:space="preserve"> ne total </w:t>
      </w:r>
      <w:r w:rsidR="0059700C" w:rsidRPr="0029144D">
        <w:t>zene 0.</w:t>
      </w:r>
      <w:r w:rsidR="0064615F">
        <w:t>29</w:t>
      </w:r>
      <w:r w:rsidR="0059700C" w:rsidRPr="0029144D">
        <w:t>%.</w:t>
      </w:r>
    </w:p>
    <w:p w:rsidR="001F2BE1" w:rsidRPr="00036C78" w:rsidRDefault="001F2BE1" w:rsidP="009C5347">
      <w:pPr>
        <w:pStyle w:val="ListParagraph"/>
        <w:numPr>
          <w:ilvl w:val="0"/>
          <w:numId w:val="10"/>
        </w:numPr>
        <w:jc w:val="both"/>
      </w:pPr>
      <w:r w:rsidRPr="00CA33CF">
        <w:t>Në zërin shpenzim për blerje karburanti për mjetet është parashikuar karburanti per mjetet e shoqërise dhe çmimeve të trregut në vlerën 1</w:t>
      </w:r>
      <w:r w:rsidR="007B7812">
        <w:t>0</w:t>
      </w:r>
      <w:r w:rsidR="0059700C">
        <w:t xml:space="preserve">,000,000 lekë ne totalin </w:t>
      </w:r>
      <w:r w:rsidR="007C425C">
        <w:t xml:space="preserve">eshpenzimeve </w:t>
      </w:r>
      <w:r w:rsidR="007C425C" w:rsidRPr="00036C78">
        <w:t>zene 1.</w:t>
      </w:r>
      <w:r w:rsidR="0064615F">
        <w:t>1</w:t>
      </w:r>
      <w:r w:rsidR="00E913BF">
        <w:t>5</w:t>
      </w:r>
      <w:r w:rsidR="007C425C" w:rsidRPr="00036C78">
        <w:t>%</w:t>
      </w:r>
    </w:p>
    <w:p w:rsidR="001F2BE1" w:rsidRDefault="001F2BE1" w:rsidP="009C5347">
      <w:pPr>
        <w:pStyle w:val="ListParagraph"/>
        <w:numPr>
          <w:ilvl w:val="0"/>
          <w:numId w:val="10"/>
        </w:numPr>
        <w:jc w:val="both"/>
      </w:pPr>
      <w:r>
        <w:t>Në zërin  shpenzimet për ekspertin kontabël të  shoqërisë me tarifat që janë realizuar dhe për vitin 202</w:t>
      </w:r>
      <w:r w:rsidR="007226E3">
        <w:t>4</w:t>
      </w:r>
      <w:r w:rsidR="00DB2F7E">
        <w:t xml:space="preserve"> ne vleren 3,000,000</w:t>
      </w:r>
      <w:r w:rsidR="008C7F29">
        <w:t xml:space="preserve"> leke ne total </w:t>
      </w:r>
      <w:r w:rsidR="008C7F29" w:rsidRPr="007226E3">
        <w:t xml:space="preserve">zene </w:t>
      </w:r>
      <w:r w:rsidR="007226E3">
        <w:t>0.3</w:t>
      </w:r>
      <w:r w:rsidR="00655BE2">
        <w:t>4</w:t>
      </w:r>
      <w:r w:rsidR="008C7F29" w:rsidRPr="007226E3">
        <w:t>%</w:t>
      </w:r>
      <w:r w:rsidR="008C7F29">
        <w:t xml:space="preserve"> </w:t>
      </w:r>
    </w:p>
    <w:p w:rsidR="001F2BE1" w:rsidRDefault="001F2BE1" w:rsidP="009C5347">
      <w:pPr>
        <w:pStyle w:val="ListParagraph"/>
        <w:numPr>
          <w:ilvl w:val="0"/>
          <w:numId w:val="10"/>
        </w:numPr>
        <w:jc w:val="both"/>
      </w:pPr>
      <w:r>
        <w:t>Në zërin shpenzime për intersa janë llogaritur shpenzimet vetëm për interesat vjetore të kredive  që janë 10,000$ dhe 7184€.</w:t>
      </w:r>
      <w:r w:rsidR="00AC718A">
        <w:t xml:space="preserve"> Ne total zene 0.</w:t>
      </w:r>
      <w:r w:rsidR="00A5305F">
        <w:t>09</w:t>
      </w:r>
      <w:r w:rsidR="00AC718A">
        <w:t>%</w:t>
      </w:r>
      <w:r w:rsidR="00817F57">
        <w:t xml:space="preserve"> ,</w:t>
      </w:r>
      <w:r w:rsidR="002710EB">
        <w:t xml:space="preserve">zeri </w:t>
      </w:r>
      <w:r w:rsidR="00817F57">
        <w:t>te tj</w:t>
      </w:r>
      <w:r w:rsidR="002710EB">
        <w:t>e</w:t>
      </w:r>
      <w:r w:rsidR="00817F57">
        <w:t xml:space="preserve">rat </w:t>
      </w:r>
      <w:r w:rsidR="00817F57" w:rsidRPr="00956709">
        <w:t xml:space="preserve">zene </w:t>
      </w:r>
      <w:r w:rsidR="00956709" w:rsidRPr="00956709">
        <w:t>3.</w:t>
      </w:r>
      <w:r w:rsidR="001C3BB0">
        <w:t>86</w:t>
      </w:r>
      <w:r w:rsidR="00817F57" w:rsidRPr="00956709">
        <w:t xml:space="preserve"> % te</w:t>
      </w:r>
      <w:r w:rsidR="00817F57">
        <w:t xml:space="preserve"> totalit.</w:t>
      </w:r>
    </w:p>
    <w:p w:rsidR="00767845" w:rsidRDefault="00767845" w:rsidP="00767845">
      <w:pPr>
        <w:pStyle w:val="ListParagraph"/>
        <w:ind w:left="1080"/>
        <w:jc w:val="both"/>
      </w:pPr>
    </w:p>
    <w:p w:rsidR="001F2BE1" w:rsidRDefault="00767845" w:rsidP="001F2BE1">
      <w:pPr>
        <w:jc w:val="both"/>
      </w:pPr>
      <w:r w:rsidRPr="009F74EC">
        <w:lastRenderedPageBreak/>
        <w:t xml:space="preserve">Sç duket dhe nga tabela e parashikimit  </w:t>
      </w:r>
      <w:r w:rsidR="001F2BE1" w:rsidRPr="009F74EC">
        <w:t>të të ardhurave</w:t>
      </w:r>
      <w:r w:rsidRPr="009F74EC">
        <w:t>, targetit 10</w:t>
      </w:r>
      <w:r w:rsidR="007B7812" w:rsidRPr="009F74EC">
        <w:t>5</w:t>
      </w:r>
      <w:r w:rsidRPr="009F74EC">
        <w:t xml:space="preserve">% te arketimit total </w:t>
      </w:r>
      <w:r w:rsidR="001F2BE1" w:rsidRPr="009F74EC">
        <w:t xml:space="preserve"> dhe parashikimit të shpenzimeve për vitin 202</w:t>
      </w:r>
      <w:r w:rsidR="007B7812" w:rsidRPr="009F74EC">
        <w:t>6</w:t>
      </w:r>
      <w:r w:rsidR="001F2BE1" w:rsidRPr="009F74EC">
        <w:t xml:space="preserve"> shoqëria ka planifikuar  me të arkëtimet të mund te mbulojmë KDO në masën </w:t>
      </w:r>
      <w:r w:rsidR="007250B0">
        <w:t>10</w:t>
      </w:r>
      <w:r w:rsidR="004177CC">
        <w:t>3</w:t>
      </w:r>
      <w:r w:rsidR="007250B0">
        <w:t>.3</w:t>
      </w:r>
      <w:r w:rsidR="001C77B1" w:rsidRPr="009F74EC">
        <w:t xml:space="preserve"> </w:t>
      </w:r>
      <w:r w:rsidR="001F2BE1" w:rsidRPr="009F74EC">
        <w:t>%</w:t>
      </w:r>
      <w:r w:rsidR="007C425C" w:rsidRPr="009F74EC">
        <w:t xml:space="preserve">  te shpenzimeve </w:t>
      </w:r>
      <w:r w:rsidR="007250B0">
        <w:t>KDO.</w:t>
      </w:r>
      <w:r w:rsidR="007C425C">
        <w:t xml:space="preserve"> </w:t>
      </w:r>
      <w:r w:rsidR="001F2BE1">
        <w:t>.</w:t>
      </w:r>
    </w:p>
    <w:p w:rsidR="00952D04" w:rsidRDefault="0002426B" w:rsidP="001F2BE1">
      <w:pPr>
        <w:jc w:val="both"/>
      </w:pPr>
      <w:r w:rsidRPr="00B2576B">
        <w:t xml:space="preserve">Nga perllogaritjet e te ardhurave dhe shpenzimeve te shoqerise gjate vitit 2026 rezulton qe shoqeria nuk arin ti mbuloje shpenzimet me te ardhurat nga aktiviteti ndaj shoqeria ka nevoje per suportin e AKUK per mbarvajtjen e shoqerise ne vleren </w:t>
      </w:r>
      <w:r w:rsidR="00966197">
        <w:t>81010</w:t>
      </w:r>
      <w:r w:rsidR="001D45DE">
        <w:t xml:space="preserve"> mije </w:t>
      </w:r>
      <w:r w:rsidR="006F7593">
        <w:t xml:space="preserve"> leke, duke subvencionuar zerin energje elektrike duke mare pa</w:t>
      </w:r>
      <w:r w:rsidR="005168F9">
        <w:t>r</w:t>
      </w:r>
      <w:r w:rsidR="006F7593">
        <w:t xml:space="preserve">asysh qe shoqeria jone eshte ka nje sistem te prodhimit te ujit me  2 dhe 3 ngritje mekanike. </w:t>
      </w:r>
    </w:p>
    <w:p w:rsidR="00434DCD" w:rsidRPr="000C0688" w:rsidRDefault="00434DCD" w:rsidP="001F2BE1">
      <w:pPr>
        <w:jc w:val="both"/>
      </w:pPr>
      <w:r w:rsidRPr="00613BAE">
        <w:rPr>
          <w:b/>
        </w:rPr>
        <w:t xml:space="preserve">Situata mujore e </w:t>
      </w:r>
      <w:r w:rsidR="00891809" w:rsidRPr="00613BAE">
        <w:rPr>
          <w:b/>
        </w:rPr>
        <w:t>arketimeve dhe pagesave te shoqerise</w:t>
      </w:r>
      <w:r w:rsidRPr="00613BAE">
        <w:rPr>
          <w:b/>
        </w:rPr>
        <w:t xml:space="preserve"> eshte</w:t>
      </w:r>
      <w:r w:rsidRPr="000C0688">
        <w:t xml:space="preserve"> :</w:t>
      </w:r>
    </w:p>
    <w:p w:rsidR="00434DCD" w:rsidRPr="000C0688" w:rsidRDefault="00434DCD" w:rsidP="001F2BE1">
      <w:pPr>
        <w:jc w:val="both"/>
      </w:pPr>
      <w:r w:rsidRPr="000C0688">
        <w:t xml:space="preserve">Arketimi mujor </w:t>
      </w:r>
      <w:r w:rsidR="007E28FD">
        <w:t xml:space="preserve">pa taksat </w:t>
      </w:r>
      <w:r w:rsidRPr="000C0688">
        <w:t xml:space="preserve"> </w:t>
      </w:r>
      <w:r w:rsidR="000C0688" w:rsidRPr="000C0688">
        <w:t>70</w:t>
      </w:r>
      <w:r w:rsidRPr="000C0688">
        <w:t>.000.000 leke</w:t>
      </w:r>
    </w:p>
    <w:p w:rsidR="00434DCD" w:rsidRPr="000C0688" w:rsidRDefault="00434DCD" w:rsidP="001F2BE1">
      <w:pPr>
        <w:jc w:val="both"/>
      </w:pPr>
      <w:r w:rsidRPr="000C0688">
        <w:t xml:space="preserve">Pagat mujore    </w:t>
      </w:r>
      <w:r w:rsidR="007E28FD">
        <w:t xml:space="preserve">              </w:t>
      </w:r>
      <w:r w:rsidRPr="000C0688">
        <w:t xml:space="preserve"> 3</w:t>
      </w:r>
      <w:r w:rsidR="000C0688" w:rsidRPr="000C0688">
        <w:t>5</w:t>
      </w:r>
      <w:r w:rsidRPr="000C0688">
        <w:t>.</w:t>
      </w:r>
      <w:r w:rsidR="000C0688" w:rsidRPr="000C0688">
        <w:t>3</w:t>
      </w:r>
      <w:r w:rsidRPr="000C0688">
        <w:t>00.000 leke</w:t>
      </w:r>
    </w:p>
    <w:p w:rsidR="00434DCD" w:rsidRPr="000C0688" w:rsidRDefault="00434DCD" w:rsidP="001F2BE1">
      <w:pPr>
        <w:jc w:val="both"/>
      </w:pPr>
      <w:r w:rsidRPr="000C0688">
        <w:t xml:space="preserve">Energjia elek    </w:t>
      </w:r>
      <w:r w:rsidR="007E28FD">
        <w:t xml:space="preserve">             </w:t>
      </w:r>
      <w:r w:rsidRPr="000C0688">
        <w:t xml:space="preserve">  28.000.000 leke</w:t>
      </w:r>
    </w:p>
    <w:p w:rsidR="00434DCD" w:rsidRPr="000C0688" w:rsidRDefault="00276063" w:rsidP="00276063">
      <w:pPr>
        <w:ind w:left="0"/>
        <w:jc w:val="both"/>
      </w:pPr>
      <w:r>
        <w:t xml:space="preserve">    </w:t>
      </w:r>
      <w:r w:rsidR="00434DCD" w:rsidRPr="000C0688">
        <w:t xml:space="preserve"> AkM</w:t>
      </w:r>
      <w:r>
        <w:t xml:space="preserve"> per taksat </w:t>
      </w:r>
      <w:r w:rsidR="00434DCD" w:rsidRPr="000C0688">
        <w:t xml:space="preserve">   </w:t>
      </w:r>
      <w:r w:rsidR="007E28FD">
        <w:t xml:space="preserve">           </w:t>
      </w:r>
      <w:r w:rsidR="00434DCD" w:rsidRPr="000C0688">
        <w:t xml:space="preserve">  4.400.000 leke</w:t>
      </w:r>
    </w:p>
    <w:p w:rsidR="00434DCD" w:rsidRDefault="00434DCD" w:rsidP="001F2BE1">
      <w:pPr>
        <w:jc w:val="both"/>
      </w:pPr>
      <w:r w:rsidRPr="000C0688">
        <w:t xml:space="preserve">Totali                </w:t>
      </w:r>
      <w:r w:rsidR="007E28FD">
        <w:t xml:space="preserve">             </w:t>
      </w:r>
      <w:r w:rsidRPr="000C0688">
        <w:t xml:space="preserve">  </w:t>
      </w:r>
      <w:r w:rsidR="000C0688" w:rsidRPr="000C0688">
        <w:t>67,700,000</w:t>
      </w:r>
      <w:r w:rsidRPr="000C0688">
        <w:t xml:space="preserve"> leke</w:t>
      </w:r>
    </w:p>
    <w:p w:rsidR="007E28FD" w:rsidRDefault="008C3800" w:rsidP="001F2BE1">
      <w:pPr>
        <w:jc w:val="both"/>
      </w:pPr>
      <w:r>
        <w:t>Theksojme qe d</w:t>
      </w:r>
      <w:r w:rsidR="007E28FD">
        <w:t xml:space="preserve">iferenca qe mbetet nga arketimi eshte ne vleren 2,300,000  leke per </w:t>
      </w:r>
      <w:r>
        <w:t xml:space="preserve">te perballuar </w:t>
      </w:r>
      <w:r w:rsidR="007E28FD">
        <w:t>kosto</w:t>
      </w:r>
      <w:r>
        <w:t xml:space="preserve">ne </w:t>
      </w:r>
      <w:r w:rsidR="007E28FD">
        <w:t xml:space="preserve"> mirmbajtje dhe likujdim detyrimesh nga aktiviteti i</w:t>
      </w:r>
      <w:r w:rsidR="000D7D55">
        <w:t xml:space="preserve"> </w:t>
      </w:r>
      <w:r w:rsidR="00A065B3">
        <w:t>shoqerise dhe eshte e pa mjaftueshme.</w:t>
      </w:r>
    </w:p>
    <w:p w:rsidR="00A065B3" w:rsidRPr="000C0688" w:rsidRDefault="00A065B3" w:rsidP="001F2BE1">
      <w:pPr>
        <w:jc w:val="both"/>
      </w:pPr>
    </w:p>
    <w:p w:rsidR="00952D04" w:rsidRDefault="00952D04" w:rsidP="001F2BE1">
      <w:pPr>
        <w:jc w:val="both"/>
      </w:pPr>
    </w:p>
    <w:p w:rsidR="001F2BE1" w:rsidRPr="001B54E0" w:rsidRDefault="001F2BE1" w:rsidP="001B54E0">
      <w:pPr>
        <w:jc w:val="center"/>
        <w:rPr>
          <w:b/>
        </w:rPr>
      </w:pPr>
      <w:r w:rsidRPr="001B54E0">
        <w:rPr>
          <w:b/>
          <w:lang w:val="sq-AL"/>
        </w:rPr>
        <w:t>Parashikimi i investimeve per vitin 202</w:t>
      </w:r>
      <w:r w:rsidR="007B7812" w:rsidRPr="001B54E0">
        <w:rPr>
          <w:b/>
          <w:lang w:val="sq-AL"/>
        </w:rPr>
        <w:t>6</w:t>
      </w:r>
    </w:p>
    <w:p w:rsidR="001F2BE1" w:rsidRPr="003E7EB6" w:rsidRDefault="001F2BE1" w:rsidP="001F2BE1">
      <w:pPr>
        <w:jc w:val="both"/>
        <w:rPr>
          <w:lang w:val="sq-AL"/>
        </w:rPr>
      </w:pPr>
      <w:r w:rsidRPr="003E7EB6">
        <w:rPr>
          <w:lang w:val="sq-AL"/>
        </w:rPr>
        <w:t>Investimet  jan</w:t>
      </w:r>
      <w:r>
        <w:rPr>
          <w:lang w:val="sq-AL"/>
        </w:rPr>
        <w:t>ë</w:t>
      </w:r>
      <w:r w:rsidRPr="003E7EB6">
        <w:rPr>
          <w:lang w:val="sq-AL"/>
        </w:rPr>
        <w:t xml:space="preserve"> nj</w:t>
      </w:r>
      <w:r>
        <w:rPr>
          <w:lang w:val="sq-AL"/>
        </w:rPr>
        <w:t>ë</w:t>
      </w:r>
      <w:r w:rsidRPr="003E7EB6">
        <w:rPr>
          <w:lang w:val="sq-AL"/>
        </w:rPr>
        <w:t xml:space="preserve"> z</w:t>
      </w:r>
      <w:r>
        <w:rPr>
          <w:lang w:val="sq-AL"/>
        </w:rPr>
        <w:t>ë</w:t>
      </w:r>
      <w:r w:rsidRPr="003E7EB6">
        <w:rPr>
          <w:lang w:val="sq-AL"/>
        </w:rPr>
        <w:t xml:space="preserve"> i r</w:t>
      </w:r>
      <w:r>
        <w:rPr>
          <w:lang w:val="sq-AL"/>
        </w:rPr>
        <w:t>ë</w:t>
      </w:r>
      <w:r w:rsidRPr="003E7EB6">
        <w:rPr>
          <w:lang w:val="sq-AL"/>
        </w:rPr>
        <w:t>nd</w:t>
      </w:r>
      <w:r>
        <w:rPr>
          <w:lang w:val="sq-AL"/>
        </w:rPr>
        <w:t>ë</w:t>
      </w:r>
      <w:r w:rsidRPr="003E7EB6">
        <w:rPr>
          <w:lang w:val="sq-AL"/>
        </w:rPr>
        <w:t>sis</w:t>
      </w:r>
      <w:r>
        <w:rPr>
          <w:lang w:val="sq-AL"/>
        </w:rPr>
        <w:t>ë</w:t>
      </w:r>
      <w:r w:rsidRPr="003E7EB6">
        <w:rPr>
          <w:lang w:val="sq-AL"/>
        </w:rPr>
        <w:t>m n</w:t>
      </w:r>
      <w:r>
        <w:rPr>
          <w:lang w:val="sq-AL"/>
        </w:rPr>
        <w:t>ë</w:t>
      </w:r>
      <w:r w:rsidRPr="003E7EB6">
        <w:rPr>
          <w:lang w:val="sq-AL"/>
        </w:rPr>
        <w:t xml:space="preserve"> k</w:t>
      </w:r>
      <w:r>
        <w:rPr>
          <w:lang w:val="sq-AL"/>
        </w:rPr>
        <w:t>ë</w:t>
      </w:r>
      <w:r w:rsidRPr="003E7EB6">
        <w:rPr>
          <w:lang w:val="sq-AL"/>
        </w:rPr>
        <w:t>t</w:t>
      </w:r>
      <w:r>
        <w:rPr>
          <w:lang w:val="sq-AL"/>
        </w:rPr>
        <w:t>ë</w:t>
      </w:r>
      <w:r w:rsidRPr="003E7EB6">
        <w:rPr>
          <w:lang w:val="sq-AL"/>
        </w:rPr>
        <w:t xml:space="preserve"> buxhet q</w:t>
      </w:r>
      <w:r>
        <w:rPr>
          <w:lang w:val="sq-AL"/>
        </w:rPr>
        <w:t>ë</w:t>
      </w:r>
      <w:r w:rsidRPr="003E7EB6">
        <w:rPr>
          <w:lang w:val="sq-AL"/>
        </w:rPr>
        <w:t xml:space="preserve"> shoq</w:t>
      </w:r>
      <w:r>
        <w:rPr>
          <w:lang w:val="sq-AL"/>
        </w:rPr>
        <w:t>ë</w:t>
      </w:r>
      <w:r w:rsidRPr="003E7EB6">
        <w:rPr>
          <w:lang w:val="sq-AL"/>
        </w:rPr>
        <w:t>ria rajonale i ka planifikuar ti ndaj</w:t>
      </w:r>
      <w:r>
        <w:rPr>
          <w:lang w:val="sq-AL"/>
        </w:rPr>
        <w:t>ë</w:t>
      </w:r>
      <w:r w:rsidRPr="003E7EB6">
        <w:rPr>
          <w:lang w:val="sq-AL"/>
        </w:rPr>
        <w:t xml:space="preserve"> n</w:t>
      </w:r>
      <w:r>
        <w:rPr>
          <w:lang w:val="sq-AL"/>
        </w:rPr>
        <w:t>ë</w:t>
      </w:r>
      <w:r w:rsidRPr="003E7EB6">
        <w:rPr>
          <w:lang w:val="sq-AL"/>
        </w:rPr>
        <w:t xml:space="preserve"> dy z</w:t>
      </w:r>
      <w:r>
        <w:rPr>
          <w:lang w:val="sq-AL"/>
        </w:rPr>
        <w:t>ë</w:t>
      </w:r>
      <w:r w:rsidRPr="003E7EB6">
        <w:rPr>
          <w:lang w:val="sq-AL"/>
        </w:rPr>
        <w:t xml:space="preserve">ra </w:t>
      </w:r>
      <w:r w:rsidR="000C5A77">
        <w:rPr>
          <w:lang w:val="sq-AL"/>
        </w:rPr>
        <w:t xml:space="preserve">ne tabelen si me poshte vijon </w:t>
      </w:r>
      <w:r w:rsidRPr="003E7EB6">
        <w:rPr>
          <w:lang w:val="sq-AL"/>
        </w:rPr>
        <w:t>:</w:t>
      </w:r>
    </w:p>
    <w:p w:rsidR="001F2BE1" w:rsidRPr="009164B4" w:rsidRDefault="001F2BE1" w:rsidP="009C5347">
      <w:pPr>
        <w:pStyle w:val="ListParagraph"/>
        <w:numPr>
          <w:ilvl w:val="0"/>
          <w:numId w:val="11"/>
        </w:numPr>
        <w:jc w:val="both"/>
        <w:rPr>
          <w:b/>
          <w:bCs/>
          <w:lang w:val="sq-AL"/>
        </w:rPr>
      </w:pPr>
      <w:r w:rsidRPr="009164B4">
        <w:rPr>
          <w:b/>
          <w:bCs/>
          <w:lang w:val="sq-AL"/>
        </w:rPr>
        <w:t xml:space="preserve">Investime nga Buxheti i shtetit </w:t>
      </w:r>
    </w:p>
    <w:p w:rsidR="001F2BE1" w:rsidRDefault="001F2BE1" w:rsidP="001F2BE1">
      <w:pPr>
        <w:jc w:val="both"/>
        <w:rPr>
          <w:lang w:val="sq-AL"/>
        </w:rPr>
      </w:pPr>
      <w:r>
        <w:rPr>
          <w:lang w:val="sq-AL"/>
        </w:rPr>
        <w:t>Investimet nga buxheti i shtetit janë një faktor shumë i rëndësishëm për realizimin e këtij plan zhvillimi pasi do të kenë direkt impakt në uljen e ujit pa të ardhura, në rritjen e numrit  të abonentëve duke zgjeruar zonën  e mbulimit me shërbim si dhe rritjen e cilësisë së shërbimit ndaj abonentëve.</w:t>
      </w:r>
    </w:p>
    <w:p w:rsidR="00856D1C" w:rsidRDefault="00856D1C" w:rsidP="001F2BE1">
      <w:pPr>
        <w:jc w:val="both"/>
        <w:rPr>
          <w:lang w:val="sq-AL"/>
        </w:rPr>
      </w:pPr>
      <w:r>
        <w:rPr>
          <w:lang w:val="sq-AL"/>
        </w:rPr>
        <w:t>1 –Ndertim rrjeti ujesjellsi ne DMA 10 Bashkia Fier i parashikuar te behej ne vitin 2025 por per arsye proceduriale nuk u zhvillua ne 2025 dhe mbetet per tu bere ne vitin 2026.</w:t>
      </w:r>
    </w:p>
    <w:p w:rsidR="00856D1C" w:rsidRDefault="00856D1C" w:rsidP="00856D1C">
      <w:pPr>
        <w:ind w:left="284"/>
        <w:jc w:val="both"/>
        <w:rPr>
          <w:lang w:val="sq-AL"/>
        </w:rPr>
      </w:pPr>
      <w:r>
        <w:rPr>
          <w:lang w:val="sq-AL"/>
        </w:rPr>
        <w:lastRenderedPageBreak/>
        <w:t>2-</w:t>
      </w:r>
      <w:r w:rsidRPr="00856D1C">
        <w:rPr>
          <w:lang w:val="sq-AL"/>
        </w:rPr>
        <w:t>Studim projektimet edhe ky ze u parashikua te behej ne vitin 2025 dhe per te njejten arsye mbetet te behet ne vitin 2026.</w:t>
      </w:r>
    </w:p>
    <w:p w:rsidR="000C5A77" w:rsidRPr="003E7EB6" w:rsidRDefault="000C5A77" w:rsidP="001F2BE1">
      <w:pPr>
        <w:jc w:val="both"/>
        <w:rPr>
          <w:lang w:val="sq-AL"/>
        </w:rPr>
      </w:pPr>
    </w:p>
    <w:p w:rsidR="001F2BE1" w:rsidRPr="009164B4" w:rsidRDefault="001F2BE1" w:rsidP="009C5347">
      <w:pPr>
        <w:pStyle w:val="ListParagraph"/>
        <w:numPr>
          <w:ilvl w:val="0"/>
          <w:numId w:val="11"/>
        </w:numPr>
        <w:jc w:val="both"/>
        <w:rPr>
          <w:b/>
          <w:bCs/>
          <w:lang w:val="sq-AL"/>
        </w:rPr>
      </w:pPr>
      <w:r w:rsidRPr="009164B4">
        <w:rPr>
          <w:b/>
          <w:bCs/>
          <w:lang w:val="sq-AL"/>
        </w:rPr>
        <w:t>Investime nga buxheti i shoqerise</w:t>
      </w:r>
    </w:p>
    <w:p w:rsidR="00D818E1" w:rsidRDefault="00D818E1" w:rsidP="001F2BE1">
      <w:pPr>
        <w:jc w:val="both"/>
        <w:rPr>
          <w:lang w:val="sq-AL"/>
        </w:rPr>
      </w:pPr>
      <w:r>
        <w:rPr>
          <w:lang w:val="sq-AL"/>
        </w:rPr>
        <w:t>Ne zerin investime nga buxheti i shoqerise per vitin 2026 jane parshikuar keto zera :</w:t>
      </w:r>
    </w:p>
    <w:p w:rsidR="00D818E1" w:rsidRPr="00D818E1" w:rsidRDefault="00D818E1" w:rsidP="00D818E1">
      <w:pPr>
        <w:pStyle w:val="ListParagraph"/>
        <w:numPr>
          <w:ilvl w:val="0"/>
          <w:numId w:val="23"/>
        </w:numPr>
        <w:jc w:val="both"/>
        <w:rPr>
          <w:rFonts w:asciiTheme="minorHAnsi" w:eastAsiaTheme="minorHAnsi" w:hAnsiTheme="minorHAnsi" w:cstheme="minorBidi"/>
          <w:sz w:val="22"/>
          <w:szCs w:val="22"/>
          <w:lang w:val="sq-AL"/>
        </w:rPr>
      </w:pPr>
      <w:r>
        <w:rPr>
          <w:lang w:val="sq-AL"/>
        </w:rPr>
        <w:t xml:space="preserve">Blerje </w:t>
      </w:r>
      <w:r w:rsidR="004A514D">
        <w:rPr>
          <w:lang w:val="sq-AL"/>
        </w:rPr>
        <w:t>elektromotoresh ne vleren 2</w:t>
      </w:r>
      <w:r>
        <w:rPr>
          <w:lang w:val="sq-AL"/>
        </w:rPr>
        <w:t>5,000,000 leke.</w:t>
      </w:r>
    </w:p>
    <w:p w:rsidR="002E1207" w:rsidRPr="004A514D" w:rsidRDefault="007E7439" w:rsidP="00D818E1">
      <w:pPr>
        <w:pStyle w:val="ListParagraph"/>
        <w:numPr>
          <w:ilvl w:val="0"/>
          <w:numId w:val="23"/>
        </w:numPr>
        <w:jc w:val="both"/>
        <w:rPr>
          <w:rFonts w:asciiTheme="minorHAnsi" w:eastAsiaTheme="minorHAnsi" w:hAnsiTheme="minorHAnsi" w:cstheme="minorBidi"/>
          <w:sz w:val="22"/>
          <w:szCs w:val="22"/>
          <w:lang w:val="sq-AL"/>
        </w:rPr>
      </w:pPr>
      <w:r>
        <w:rPr>
          <w:lang w:val="sq-AL"/>
        </w:rPr>
        <w:t>Blerje kompjutera dhe printera ne vleren 1,000,000 leke.</w:t>
      </w:r>
    </w:p>
    <w:p w:rsidR="004A514D" w:rsidRDefault="00531AF4" w:rsidP="004A514D">
      <w:pPr>
        <w:jc w:val="both"/>
        <w:rPr>
          <w:noProof/>
          <w:lang w:val="sq-AL"/>
        </w:rPr>
      </w:pPr>
      <w:r w:rsidRPr="00531AF4">
        <w:rPr>
          <w:noProof/>
          <w:lang w:val="en-US"/>
        </w:rPr>
        <w:drawing>
          <wp:inline distT="0" distB="0" distL="0" distR="0">
            <wp:extent cx="5943600" cy="2277787"/>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277787"/>
                    </a:xfrm>
                    <a:prstGeom prst="rect">
                      <a:avLst/>
                    </a:prstGeom>
                    <a:noFill/>
                    <a:ln>
                      <a:noFill/>
                    </a:ln>
                  </pic:spPr>
                </pic:pic>
              </a:graphicData>
            </a:graphic>
          </wp:inline>
        </w:drawing>
      </w:r>
    </w:p>
    <w:p w:rsidR="00531AF4" w:rsidRDefault="00531AF4" w:rsidP="004A514D">
      <w:pPr>
        <w:jc w:val="both"/>
        <w:rPr>
          <w:noProof/>
          <w:lang w:val="sq-AL"/>
        </w:rPr>
      </w:pPr>
    </w:p>
    <w:p w:rsidR="00AE34BA" w:rsidRDefault="00AE34BA" w:rsidP="004A514D">
      <w:pPr>
        <w:jc w:val="both"/>
        <w:rPr>
          <w:noProof/>
          <w:lang w:val="sq-AL"/>
        </w:rPr>
      </w:pPr>
    </w:p>
    <w:p w:rsidR="00AE34BA" w:rsidRDefault="00AE34BA" w:rsidP="004A514D">
      <w:pPr>
        <w:jc w:val="both"/>
        <w:rPr>
          <w:noProof/>
          <w:lang w:val="sq-AL"/>
        </w:rPr>
      </w:pPr>
    </w:p>
    <w:p w:rsidR="00AE34BA" w:rsidRDefault="00AE34BA" w:rsidP="004A514D">
      <w:pPr>
        <w:jc w:val="both"/>
        <w:rPr>
          <w:noProof/>
          <w:lang w:val="sq-AL"/>
        </w:rPr>
      </w:pPr>
    </w:p>
    <w:p w:rsidR="00375583" w:rsidRDefault="00B967D1" w:rsidP="00997EBA">
      <w:pPr>
        <w:jc w:val="both"/>
        <w:rPr>
          <w:lang w:val="sq-AL"/>
        </w:rPr>
      </w:pPr>
      <w:r>
        <w:rPr>
          <w:lang w:val="sq-AL"/>
        </w:rPr>
        <w:t>Ne tabelen bashkelidhur jepen treguesit e planifikuar te buxhetit per vitin 2026.(exeli 2026)</w:t>
      </w:r>
    </w:p>
    <w:bookmarkStart w:id="1" w:name="_Toc471496384"/>
    <w:p w:rsidR="0047145F" w:rsidRDefault="0047145F" w:rsidP="001F2BE1">
      <w:pPr>
        <w:pStyle w:val="Heading1"/>
        <w:jc w:val="both"/>
        <w:rPr>
          <w:rFonts w:asciiTheme="minorHAnsi" w:eastAsiaTheme="minorHAnsi" w:hAnsiTheme="minorHAnsi" w:cstheme="minorBidi"/>
          <w:b w:val="0"/>
          <w:bCs w:val="0"/>
          <w:color w:val="auto"/>
          <w:sz w:val="22"/>
          <w:szCs w:val="22"/>
          <w:lang w:val="en-US"/>
        </w:rPr>
      </w:pPr>
      <w:r>
        <w:rPr>
          <w:noProof/>
          <w:lang w:val="en-US"/>
        </w:rPr>
        <w:fldChar w:fldCharType="begin"/>
      </w:r>
      <w:r>
        <w:rPr>
          <w:noProof/>
          <w:lang w:val="en-US"/>
        </w:rPr>
        <w:instrText xml:space="preserve"> LINK </w:instrText>
      </w:r>
      <w:r w:rsidR="00F6104A">
        <w:rPr>
          <w:noProof/>
          <w:lang w:val="en-US"/>
        </w:rPr>
        <w:instrText xml:space="preserve">Excel.Sheet.12 "C:\\Users\\Admin\\Desktop\\Buxheti 2026\\Parashikimi i te  ardhurave total rajonalja viti 2026.xlsx" "exeli 2026!R2C1:R75C8" </w:instrText>
      </w:r>
      <w:r>
        <w:rPr>
          <w:noProof/>
          <w:lang w:val="en-US"/>
        </w:rPr>
        <w:instrText xml:space="preserve">\a \f 4 \h </w:instrText>
      </w:r>
      <w:r>
        <w:rPr>
          <w:noProof/>
          <w:lang w:val="en-US"/>
        </w:rPr>
        <w:fldChar w:fldCharType="separate"/>
      </w:r>
    </w:p>
    <w:p w:rsidR="002639CE" w:rsidRDefault="0047145F" w:rsidP="0047145F">
      <w:pPr>
        <w:pStyle w:val="Heading1"/>
        <w:jc w:val="both"/>
        <w:rPr>
          <w:noProof/>
          <w:lang w:val="en-US"/>
        </w:rPr>
      </w:pPr>
      <w:r>
        <w:rPr>
          <w:noProof/>
          <w:lang w:val="en-US"/>
        </w:rPr>
        <w:fldChar w:fldCharType="end"/>
      </w:r>
    </w:p>
    <w:p w:rsidR="00884D98" w:rsidRDefault="00884D98" w:rsidP="00884D98">
      <w:pPr>
        <w:rPr>
          <w:lang w:val="en-US"/>
        </w:rPr>
      </w:pPr>
    </w:p>
    <w:p w:rsidR="00884D98" w:rsidRPr="00884D98" w:rsidRDefault="00884D98" w:rsidP="00884D98">
      <w:pPr>
        <w:rPr>
          <w:lang w:val="en-US"/>
        </w:rPr>
      </w:pPr>
    </w:p>
    <w:p w:rsidR="00A90208" w:rsidRDefault="00A90208" w:rsidP="00A90208">
      <w:pPr>
        <w:rPr>
          <w:lang w:val="en-US"/>
        </w:rPr>
      </w:pPr>
    </w:p>
    <w:tbl>
      <w:tblPr>
        <w:tblW w:w="9840" w:type="dxa"/>
        <w:tblLook w:val="04A0" w:firstRow="1" w:lastRow="0" w:firstColumn="1" w:lastColumn="0" w:noHBand="0" w:noVBand="1"/>
      </w:tblPr>
      <w:tblGrid>
        <w:gridCol w:w="550"/>
        <w:gridCol w:w="5901"/>
        <w:gridCol w:w="1087"/>
        <w:gridCol w:w="2430"/>
      </w:tblGrid>
      <w:tr w:rsidR="00BF73DC" w:rsidRPr="00BF73DC" w:rsidTr="00BF73DC">
        <w:trPr>
          <w:trHeight w:val="315"/>
        </w:trPr>
        <w:tc>
          <w:tcPr>
            <w:tcW w:w="98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jc w:val="center"/>
              <w:rPr>
                <w:rFonts w:eastAsia="Times New Roman"/>
                <w:b/>
                <w:bCs/>
                <w:lang w:val="en-US"/>
              </w:rPr>
            </w:pPr>
            <w:proofErr w:type="spellStart"/>
            <w:r w:rsidRPr="00BF73DC">
              <w:rPr>
                <w:rFonts w:eastAsia="Times New Roman"/>
                <w:b/>
                <w:bCs/>
                <w:lang w:val="en-US"/>
              </w:rPr>
              <w:lastRenderedPageBreak/>
              <w:t>Programi</w:t>
            </w:r>
            <w:proofErr w:type="spellEnd"/>
            <w:r w:rsidRPr="00BF73DC">
              <w:rPr>
                <w:rFonts w:eastAsia="Times New Roman"/>
                <w:b/>
                <w:bCs/>
                <w:lang w:val="en-US"/>
              </w:rPr>
              <w:t xml:space="preserve"> </w:t>
            </w:r>
            <w:proofErr w:type="spellStart"/>
            <w:r w:rsidRPr="00BF73DC">
              <w:rPr>
                <w:rFonts w:eastAsia="Times New Roman"/>
                <w:b/>
                <w:bCs/>
                <w:lang w:val="en-US"/>
              </w:rPr>
              <w:t>i</w:t>
            </w:r>
            <w:proofErr w:type="spellEnd"/>
            <w:r w:rsidRPr="00BF73DC">
              <w:rPr>
                <w:rFonts w:eastAsia="Times New Roman"/>
                <w:b/>
                <w:bCs/>
                <w:lang w:val="en-US"/>
              </w:rPr>
              <w:t xml:space="preserve"> </w:t>
            </w:r>
            <w:proofErr w:type="spellStart"/>
            <w:r w:rsidRPr="00BF73DC">
              <w:rPr>
                <w:rFonts w:eastAsia="Times New Roman"/>
                <w:b/>
                <w:bCs/>
                <w:lang w:val="en-US"/>
              </w:rPr>
              <w:t>Zhvillimit</w:t>
            </w:r>
            <w:proofErr w:type="spellEnd"/>
            <w:r w:rsidRPr="00BF73DC">
              <w:rPr>
                <w:rFonts w:eastAsia="Times New Roman"/>
                <w:b/>
                <w:bCs/>
                <w:lang w:val="en-US"/>
              </w:rPr>
              <w:t xml:space="preserve"> </w:t>
            </w:r>
            <w:proofErr w:type="spellStart"/>
            <w:r w:rsidRPr="00BF73DC">
              <w:rPr>
                <w:rFonts w:eastAsia="Times New Roman"/>
                <w:b/>
                <w:bCs/>
                <w:lang w:val="en-US"/>
              </w:rPr>
              <w:t>Ekonomik</w:t>
            </w:r>
            <w:proofErr w:type="spellEnd"/>
            <w:r w:rsidRPr="00BF73DC">
              <w:rPr>
                <w:rFonts w:eastAsia="Times New Roman"/>
                <w:b/>
                <w:bCs/>
                <w:lang w:val="en-US"/>
              </w:rPr>
              <w:t xml:space="preserve"> per </w:t>
            </w:r>
            <w:proofErr w:type="spellStart"/>
            <w:r w:rsidRPr="00BF73DC">
              <w:rPr>
                <w:rFonts w:eastAsia="Times New Roman"/>
                <w:b/>
                <w:bCs/>
                <w:lang w:val="en-US"/>
              </w:rPr>
              <w:t>vitin</w:t>
            </w:r>
            <w:proofErr w:type="spellEnd"/>
            <w:r w:rsidRPr="00BF73DC">
              <w:rPr>
                <w:rFonts w:eastAsia="Times New Roman"/>
                <w:b/>
                <w:bCs/>
                <w:lang w:val="en-US"/>
              </w:rPr>
              <w:t xml:space="preserve"> 2026</w:t>
            </w:r>
          </w:p>
        </w:tc>
      </w:tr>
      <w:tr w:rsidR="00BF73DC" w:rsidRPr="00BF73DC" w:rsidTr="00BF73DC">
        <w:trPr>
          <w:trHeight w:val="315"/>
        </w:trPr>
        <w:tc>
          <w:tcPr>
            <w:tcW w:w="422" w:type="dxa"/>
            <w:tcBorders>
              <w:top w:val="nil"/>
              <w:left w:val="single" w:sz="8" w:space="0" w:color="auto"/>
              <w:bottom w:val="nil"/>
              <w:right w:val="single" w:sz="8" w:space="0" w:color="auto"/>
            </w:tcBorders>
            <w:shd w:val="clear" w:color="000000" w:fill="FFFFFF"/>
            <w:noWrap/>
            <w:vAlign w:val="center"/>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 </w:t>
            </w:r>
          </w:p>
        </w:tc>
        <w:tc>
          <w:tcPr>
            <w:tcW w:w="5901" w:type="dxa"/>
            <w:tcBorders>
              <w:top w:val="nil"/>
              <w:left w:val="nil"/>
              <w:bottom w:val="nil"/>
              <w:right w:val="single" w:sz="8" w:space="0" w:color="auto"/>
            </w:tcBorders>
            <w:shd w:val="clear" w:color="000000" w:fill="FFFFFF"/>
            <w:noWrap/>
            <w:vAlign w:val="center"/>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 </w:t>
            </w:r>
          </w:p>
        </w:tc>
        <w:tc>
          <w:tcPr>
            <w:tcW w:w="1087" w:type="dxa"/>
            <w:tcBorders>
              <w:top w:val="nil"/>
              <w:left w:val="nil"/>
              <w:bottom w:val="nil"/>
              <w:right w:val="nil"/>
            </w:tcBorders>
            <w:shd w:val="clear" w:color="000000" w:fill="FFFFFF"/>
            <w:noWrap/>
            <w:vAlign w:val="center"/>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 </w:t>
            </w:r>
          </w:p>
        </w:tc>
        <w:tc>
          <w:tcPr>
            <w:tcW w:w="243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F73DC" w:rsidRPr="00BF73DC" w:rsidRDefault="00BF73DC" w:rsidP="00BF73DC">
            <w:pPr>
              <w:spacing w:after="0" w:line="240" w:lineRule="auto"/>
              <w:ind w:left="0"/>
              <w:rPr>
                <w:rFonts w:eastAsia="Times New Roman"/>
                <w:b/>
                <w:bCs/>
                <w:lang w:val="en-US"/>
              </w:rPr>
            </w:pPr>
            <w:proofErr w:type="spellStart"/>
            <w:r w:rsidRPr="00BF73DC">
              <w:rPr>
                <w:rFonts w:eastAsia="Times New Roman"/>
                <w:b/>
                <w:bCs/>
                <w:lang w:val="en-US"/>
              </w:rPr>
              <w:t>Programi</w:t>
            </w:r>
            <w:proofErr w:type="spellEnd"/>
            <w:r w:rsidRPr="00BF73DC">
              <w:rPr>
                <w:rFonts w:eastAsia="Times New Roman"/>
                <w:b/>
                <w:bCs/>
                <w:lang w:val="en-US"/>
              </w:rPr>
              <w:t xml:space="preserve">    I  </w:t>
            </w:r>
            <w:proofErr w:type="spellStart"/>
            <w:r w:rsidRPr="00BF73DC">
              <w:rPr>
                <w:rFonts w:eastAsia="Times New Roman"/>
                <w:b/>
                <w:bCs/>
                <w:lang w:val="en-US"/>
              </w:rPr>
              <w:t>vitit</w:t>
            </w:r>
            <w:proofErr w:type="spellEnd"/>
            <w:r w:rsidRPr="00BF73DC">
              <w:rPr>
                <w:rFonts w:eastAsia="Times New Roman"/>
                <w:b/>
                <w:bCs/>
                <w:lang w:val="en-US"/>
              </w:rPr>
              <w:t xml:space="preserve">         2026</w:t>
            </w:r>
          </w:p>
        </w:tc>
      </w:tr>
      <w:tr w:rsidR="00BF73DC" w:rsidRPr="00BF73DC" w:rsidTr="00BF73DC">
        <w:trPr>
          <w:trHeight w:val="315"/>
        </w:trPr>
        <w:tc>
          <w:tcPr>
            <w:tcW w:w="422" w:type="dxa"/>
            <w:tcBorders>
              <w:top w:val="nil"/>
              <w:left w:val="single" w:sz="8" w:space="0" w:color="auto"/>
              <w:bottom w:val="nil"/>
              <w:right w:val="single" w:sz="8" w:space="0" w:color="auto"/>
            </w:tcBorders>
            <w:shd w:val="clear" w:color="000000" w:fill="FFFFFF"/>
            <w:noWrap/>
            <w:vAlign w:val="center"/>
            <w:hideMark/>
          </w:tcPr>
          <w:p w:rsidR="00BF73DC" w:rsidRPr="00BF73DC" w:rsidRDefault="00BF73DC" w:rsidP="00BF73DC">
            <w:pPr>
              <w:spacing w:after="0" w:line="240" w:lineRule="auto"/>
              <w:ind w:left="0"/>
              <w:jc w:val="center"/>
              <w:rPr>
                <w:rFonts w:eastAsia="Times New Roman"/>
                <w:b/>
                <w:bCs/>
                <w:lang w:val="en-US"/>
              </w:rPr>
            </w:pPr>
            <w:proofErr w:type="spellStart"/>
            <w:r w:rsidRPr="00BF73DC">
              <w:rPr>
                <w:rFonts w:eastAsia="Times New Roman"/>
                <w:b/>
                <w:bCs/>
                <w:lang w:val="en-US"/>
              </w:rPr>
              <w:t>Nr</w:t>
            </w:r>
            <w:proofErr w:type="spellEnd"/>
            <w:r w:rsidRPr="00BF73DC">
              <w:rPr>
                <w:rFonts w:eastAsia="Times New Roman"/>
                <w:b/>
                <w:bCs/>
                <w:lang w:val="en-US"/>
              </w:rPr>
              <w:t>.</w:t>
            </w:r>
          </w:p>
        </w:tc>
        <w:tc>
          <w:tcPr>
            <w:tcW w:w="5901" w:type="dxa"/>
            <w:tcBorders>
              <w:top w:val="nil"/>
              <w:left w:val="nil"/>
              <w:bottom w:val="nil"/>
              <w:right w:val="single" w:sz="8" w:space="0" w:color="auto"/>
            </w:tcBorders>
            <w:shd w:val="clear" w:color="000000" w:fill="FFFFFF"/>
            <w:noWrap/>
            <w:vAlign w:val="center"/>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EMERTIMI</w:t>
            </w:r>
          </w:p>
        </w:tc>
        <w:tc>
          <w:tcPr>
            <w:tcW w:w="1087" w:type="dxa"/>
            <w:tcBorders>
              <w:top w:val="nil"/>
              <w:left w:val="nil"/>
              <w:bottom w:val="nil"/>
              <w:right w:val="nil"/>
            </w:tcBorders>
            <w:shd w:val="clear" w:color="000000" w:fill="FFFFFF"/>
            <w:noWrap/>
            <w:vAlign w:val="center"/>
            <w:hideMark/>
          </w:tcPr>
          <w:p w:rsidR="00BF73DC" w:rsidRPr="00BF73DC" w:rsidRDefault="00BF73DC" w:rsidP="00BF73DC">
            <w:pPr>
              <w:spacing w:after="0" w:line="240" w:lineRule="auto"/>
              <w:ind w:left="0"/>
              <w:jc w:val="center"/>
              <w:rPr>
                <w:rFonts w:eastAsia="Times New Roman"/>
                <w:b/>
                <w:bCs/>
                <w:lang w:val="en-US"/>
              </w:rPr>
            </w:pPr>
            <w:proofErr w:type="spellStart"/>
            <w:r w:rsidRPr="00BF73DC">
              <w:rPr>
                <w:rFonts w:eastAsia="Times New Roman"/>
                <w:b/>
                <w:bCs/>
                <w:lang w:val="en-US"/>
              </w:rPr>
              <w:t>Nesia</w:t>
            </w:r>
            <w:proofErr w:type="spellEnd"/>
            <w:r w:rsidRPr="00BF73DC">
              <w:rPr>
                <w:rFonts w:eastAsia="Times New Roman"/>
                <w:b/>
                <w:bCs/>
                <w:lang w:val="en-US"/>
              </w:rPr>
              <w:t xml:space="preserve"> e </w:t>
            </w:r>
          </w:p>
        </w:tc>
        <w:tc>
          <w:tcPr>
            <w:tcW w:w="2430" w:type="dxa"/>
            <w:vMerge/>
            <w:tcBorders>
              <w:top w:val="nil"/>
              <w:left w:val="single" w:sz="4" w:space="0" w:color="auto"/>
              <w:bottom w:val="single" w:sz="4" w:space="0" w:color="000000"/>
              <w:right w:val="single" w:sz="4" w:space="0" w:color="auto"/>
            </w:tcBorders>
            <w:vAlign w:val="center"/>
            <w:hideMark/>
          </w:tcPr>
          <w:p w:rsidR="00BF73DC" w:rsidRPr="00BF73DC" w:rsidRDefault="00BF73DC" w:rsidP="00BF73DC">
            <w:pPr>
              <w:spacing w:after="0" w:line="240" w:lineRule="auto"/>
              <w:ind w:left="0"/>
              <w:rPr>
                <w:rFonts w:eastAsia="Times New Roman"/>
                <w:b/>
                <w:bCs/>
                <w:lang w:val="en-US"/>
              </w:rPr>
            </w:pPr>
          </w:p>
        </w:tc>
      </w:tr>
      <w:tr w:rsidR="00BF73DC" w:rsidRPr="00BF73DC" w:rsidTr="00BF73DC">
        <w:trPr>
          <w:trHeight w:val="330"/>
        </w:trPr>
        <w:tc>
          <w:tcPr>
            <w:tcW w:w="422" w:type="dxa"/>
            <w:tcBorders>
              <w:top w:val="nil"/>
              <w:left w:val="single" w:sz="8" w:space="0" w:color="auto"/>
              <w:bottom w:val="single" w:sz="8" w:space="0" w:color="auto"/>
              <w:right w:val="single" w:sz="8" w:space="0" w:color="auto"/>
            </w:tcBorders>
            <w:shd w:val="clear" w:color="000000" w:fill="FFFFFF"/>
            <w:noWrap/>
            <w:vAlign w:val="center"/>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 </w:t>
            </w:r>
          </w:p>
        </w:tc>
        <w:tc>
          <w:tcPr>
            <w:tcW w:w="5901" w:type="dxa"/>
            <w:tcBorders>
              <w:top w:val="nil"/>
              <w:left w:val="nil"/>
              <w:bottom w:val="single" w:sz="8" w:space="0" w:color="auto"/>
              <w:right w:val="single" w:sz="8" w:space="0" w:color="auto"/>
            </w:tcBorders>
            <w:shd w:val="clear" w:color="000000" w:fill="FFFFFF"/>
            <w:noWrap/>
            <w:vAlign w:val="center"/>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 </w:t>
            </w:r>
          </w:p>
        </w:tc>
        <w:tc>
          <w:tcPr>
            <w:tcW w:w="1087" w:type="dxa"/>
            <w:tcBorders>
              <w:top w:val="nil"/>
              <w:left w:val="nil"/>
              <w:bottom w:val="single" w:sz="8" w:space="0" w:color="auto"/>
              <w:right w:val="nil"/>
            </w:tcBorders>
            <w:shd w:val="clear" w:color="000000" w:fill="FFFFFF"/>
            <w:noWrap/>
            <w:vAlign w:val="center"/>
            <w:hideMark/>
          </w:tcPr>
          <w:p w:rsidR="00BF73DC" w:rsidRPr="00BF73DC" w:rsidRDefault="00BF73DC" w:rsidP="00BF73DC">
            <w:pPr>
              <w:spacing w:after="0" w:line="240" w:lineRule="auto"/>
              <w:ind w:left="0"/>
              <w:jc w:val="center"/>
              <w:rPr>
                <w:rFonts w:eastAsia="Times New Roman"/>
                <w:b/>
                <w:bCs/>
                <w:lang w:val="en-US"/>
              </w:rPr>
            </w:pPr>
            <w:proofErr w:type="spellStart"/>
            <w:r w:rsidRPr="00BF73DC">
              <w:rPr>
                <w:rFonts w:eastAsia="Times New Roman"/>
                <w:b/>
                <w:bCs/>
                <w:lang w:val="en-US"/>
              </w:rPr>
              <w:t>matjes</w:t>
            </w:r>
            <w:proofErr w:type="spellEnd"/>
          </w:p>
        </w:tc>
        <w:tc>
          <w:tcPr>
            <w:tcW w:w="2430" w:type="dxa"/>
            <w:vMerge/>
            <w:tcBorders>
              <w:top w:val="nil"/>
              <w:left w:val="single" w:sz="4" w:space="0" w:color="auto"/>
              <w:bottom w:val="single" w:sz="4" w:space="0" w:color="000000"/>
              <w:right w:val="single" w:sz="4" w:space="0" w:color="auto"/>
            </w:tcBorders>
            <w:vAlign w:val="center"/>
            <w:hideMark/>
          </w:tcPr>
          <w:p w:rsidR="00BF73DC" w:rsidRPr="00BF73DC" w:rsidRDefault="00BF73DC" w:rsidP="00BF73DC">
            <w:pPr>
              <w:spacing w:after="0" w:line="240" w:lineRule="auto"/>
              <w:ind w:left="0"/>
              <w:rPr>
                <w:rFonts w:eastAsia="Times New Roman"/>
                <w:b/>
                <w:bCs/>
                <w:lang w:val="en-US"/>
              </w:rPr>
            </w:pPr>
          </w:p>
        </w:tc>
      </w:tr>
      <w:tr w:rsidR="00BF73DC" w:rsidRPr="00BF73DC" w:rsidTr="00BF73DC">
        <w:trPr>
          <w:trHeight w:val="315"/>
        </w:trPr>
        <w:tc>
          <w:tcPr>
            <w:tcW w:w="42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I</w:t>
            </w:r>
          </w:p>
        </w:tc>
        <w:tc>
          <w:tcPr>
            <w:tcW w:w="5901" w:type="dxa"/>
            <w:tcBorders>
              <w:top w:val="single" w:sz="4" w:space="0" w:color="auto"/>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proofErr w:type="spellStart"/>
            <w:r w:rsidRPr="00BF73DC">
              <w:rPr>
                <w:rFonts w:eastAsia="Times New Roman"/>
                <w:lang w:val="en-US"/>
              </w:rPr>
              <w:t>Prodhim</w:t>
            </w:r>
            <w:proofErr w:type="spellEnd"/>
            <w:r w:rsidRPr="00BF73DC">
              <w:rPr>
                <w:rFonts w:eastAsia="Times New Roman"/>
                <w:lang w:val="en-US"/>
              </w:rPr>
              <w:t xml:space="preserve"> </w:t>
            </w:r>
            <w:proofErr w:type="spellStart"/>
            <w:r w:rsidRPr="00BF73DC">
              <w:rPr>
                <w:rFonts w:eastAsia="Times New Roman"/>
                <w:lang w:val="en-US"/>
              </w:rPr>
              <w:t>uji</w:t>
            </w:r>
            <w:proofErr w:type="spellEnd"/>
          </w:p>
        </w:tc>
        <w:tc>
          <w:tcPr>
            <w:tcW w:w="1087" w:type="dxa"/>
            <w:tcBorders>
              <w:top w:val="single" w:sz="4" w:space="0" w:color="auto"/>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000m3</w:t>
            </w:r>
          </w:p>
        </w:tc>
        <w:tc>
          <w:tcPr>
            <w:tcW w:w="2430"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                   15,300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II</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proofErr w:type="spellStart"/>
            <w:r w:rsidRPr="00BF73DC">
              <w:rPr>
                <w:rFonts w:eastAsia="Times New Roman"/>
                <w:lang w:val="en-US"/>
              </w:rPr>
              <w:t>Faturim</w:t>
            </w:r>
            <w:proofErr w:type="spellEnd"/>
            <w:r w:rsidRPr="00BF73DC">
              <w:rPr>
                <w:rFonts w:eastAsia="Times New Roman"/>
                <w:lang w:val="en-US"/>
              </w:rPr>
              <w:t xml:space="preserve"> </w:t>
            </w:r>
            <w:proofErr w:type="spellStart"/>
            <w:r w:rsidRPr="00BF73DC">
              <w:rPr>
                <w:rFonts w:eastAsia="Times New Roman"/>
                <w:lang w:val="en-US"/>
              </w:rPr>
              <w:t>uji</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000m3</w:t>
            </w:r>
          </w:p>
        </w:tc>
        <w:tc>
          <w:tcPr>
            <w:tcW w:w="2430"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                     6,293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III</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UPA</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000m3</w:t>
            </w:r>
          </w:p>
        </w:tc>
        <w:tc>
          <w:tcPr>
            <w:tcW w:w="2430"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                     9,007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 </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                           59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III</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b/>
                <w:bCs/>
                <w:lang w:val="en-US"/>
              </w:rPr>
            </w:pPr>
            <w:proofErr w:type="spellStart"/>
            <w:r w:rsidRPr="00BF73DC">
              <w:rPr>
                <w:rFonts w:eastAsia="Times New Roman"/>
                <w:b/>
                <w:bCs/>
                <w:lang w:val="en-US"/>
              </w:rPr>
              <w:t>Investimet</w:t>
            </w:r>
            <w:proofErr w:type="spellEnd"/>
            <w:r w:rsidRPr="00BF73DC">
              <w:rPr>
                <w:rFonts w:eastAsia="Times New Roman"/>
                <w:b/>
                <w:bCs/>
                <w:lang w:val="en-US"/>
              </w:rPr>
              <w:t xml:space="preserve"> </w:t>
            </w:r>
            <w:proofErr w:type="spellStart"/>
            <w:r w:rsidRPr="00BF73DC">
              <w:rPr>
                <w:rFonts w:eastAsia="Times New Roman"/>
                <w:b/>
                <w:bCs/>
                <w:lang w:val="en-US"/>
              </w:rPr>
              <w:t>gjithsej</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proofErr w:type="spellStart"/>
            <w:r w:rsidRPr="00BF73DC">
              <w:rPr>
                <w:rFonts w:eastAsia="Times New Roman"/>
                <w:b/>
                <w:bCs/>
                <w:lang w:val="en-US"/>
              </w:rPr>
              <w:t>Mln</w:t>
            </w:r>
            <w:proofErr w:type="spellEnd"/>
            <w:r w:rsidRPr="00BF73DC">
              <w:rPr>
                <w:rFonts w:eastAsia="Times New Roman"/>
                <w:b/>
                <w:bCs/>
                <w:lang w:val="en-US"/>
              </w:rPr>
              <w:t>/l</w:t>
            </w:r>
          </w:p>
        </w:tc>
        <w:tc>
          <w:tcPr>
            <w:tcW w:w="2430"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b/>
                <w:bCs/>
                <w:lang w:val="en-US"/>
              </w:rPr>
            </w:pPr>
            <w:r w:rsidRPr="00BF73DC">
              <w:rPr>
                <w:rFonts w:eastAsia="Times New Roman"/>
                <w:b/>
                <w:bCs/>
                <w:lang w:val="en-US"/>
              </w:rPr>
              <w:t xml:space="preserve">                 192,010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 </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proofErr w:type="spellStart"/>
            <w:r w:rsidRPr="00BF73DC">
              <w:rPr>
                <w:rFonts w:eastAsia="Times New Roman"/>
                <w:lang w:val="en-US"/>
              </w:rPr>
              <w:t>Nga</w:t>
            </w:r>
            <w:proofErr w:type="spellEnd"/>
            <w:r w:rsidRPr="00BF73DC">
              <w:rPr>
                <w:rFonts w:eastAsia="Times New Roman"/>
                <w:lang w:val="en-US"/>
              </w:rPr>
              <w:t xml:space="preserve"> </w:t>
            </w:r>
            <w:proofErr w:type="spellStart"/>
            <w:r w:rsidRPr="00BF73DC">
              <w:rPr>
                <w:rFonts w:eastAsia="Times New Roman"/>
                <w:lang w:val="en-US"/>
              </w:rPr>
              <w:t>keto</w:t>
            </w:r>
            <w:proofErr w:type="spellEnd"/>
            <w:r w:rsidRPr="00BF73DC">
              <w:rPr>
                <w:rFonts w:eastAsia="Times New Roman"/>
                <w:lang w:val="en-US"/>
              </w:rPr>
              <w:t>:</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 </w:t>
            </w:r>
          </w:p>
        </w:tc>
        <w:tc>
          <w:tcPr>
            <w:tcW w:w="2430"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A</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b/>
                <w:bCs/>
                <w:lang w:val="en-US"/>
              </w:rPr>
            </w:pPr>
            <w:r w:rsidRPr="00BF73DC">
              <w:rPr>
                <w:rFonts w:eastAsia="Times New Roman"/>
                <w:b/>
                <w:bCs/>
                <w:lang w:val="en-US"/>
              </w:rPr>
              <w:t xml:space="preserve">          </w:t>
            </w:r>
            <w:proofErr w:type="spellStart"/>
            <w:r w:rsidRPr="00BF73DC">
              <w:rPr>
                <w:rFonts w:eastAsia="Times New Roman"/>
                <w:b/>
                <w:bCs/>
                <w:lang w:val="en-US"/>
              </w:rPr>
              <w:t>Sipas</w:t>
            </w:r>
            <w:proofErr w:type="spellEnd"/>
            <w:r w:rsidRPr="00BF73DC">
              <w:rPr>
                <w:rFonts w:eastAsia="Times New Roman"/>
                <w:b/>
                <w:bCs/>
                <w:lang w:val="en-US"/>
              </w:rPr>
              <w:t xml:space="preserve"> </w:t>
            </w:r>
            <w:proofErr w:type="spellStart"/>
            <w:r w:rsidRPr="00BF73DC">
              <w:rPr>
                <w:rFonts w:eastAsia="Times New Roman"/>
                <w:b/>
                <w:bCs/>
                <w:lang w:val="en-US"/>
              </w:rPr>
              <w:t>struktures</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 </w:t>
            </w:r>
          </w:p>
        </w:tc>
        <w:tc>
          <w:tcPr>
            <w:tcW w:w="2430"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b/>
                <w:bCs/>
                <w:lang w:val="en-US"/>
              </w:rPr>
            </w:pPr>
            <w:r w:rsidRPr="00BF73DC">
              <w:rPr>
                <w:rFonts w:eastAsia="Times New Roman"/>
                <w:b/>
                <w:bCs/>
                <w:lang w:val="en-US"/>
              </w:rPr>
              <w:t xml:space="preserve">                 192,010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1</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proofErr w:type="spellStart"/>
            <w:r w:rsidRPr="00BF73DC">
              <w:rPr>
                <w:rFonts w:eastAsia="Times New Roman"/>
                <w:lang w:val="en-US"/>
              </w:rPr>
              <w:t>Blerje</w:t>
            </w:r>
            <w:proofErr w:type="spellEnd"/>
            <w:r w:rsidRPr="00BF73DC">
              <w:rPr>
                <w:rFonts w:eastAsia="Times New Roman"/>
                <w:lang w:val="en-US"/>
              </w:rPr>
              <w:t xml:space="preserve"> </w:t>
            </w:r>
            <w:proofErr w:type="spellStart"/>
            <w:r w:rsidRPr="00BF73DC">
              <w:rPr>
                <w:rFonts w:eastAsia="Times New Roman"/>
                <w:lang w:val="en-US"/>
              </w:rPr>
              <w:t>kompjuter</w:t>
            </w:r>
            <w:proofErr w:type="spellEnd"/>
            <w:r w:rsidRPr="00BF73DC">
              <w:rPr>
                <w:rFonts w:eastAsia="Times New Roman"/>
                <w:lang w:val="en-US"/>
              </w:rPr>
              <w:t>+ printer</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                     1,000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3</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proofErr w:type="spellStart"/>
            <w:r w:rsidRPr="00BF73DC">
              <w:rPr>
                <w:rFonts w:eastAsia="Times New Roman"/>
                <w:lang w:val="en-US"/>
              </w:rPr>
              <w:t>Blerje</w:t>
            </w:r>
            <w:proofErr w:type="spellEnd"/>
            <w:r w:rsidRPr="00BF73DC">
              <w:rPr>
                <w:rFonts w:eastAsia="Times New Roman"/>
                <w:lang w:val="en-US"/>
              </w:rPr>
              <w:t xml:space="preserve"> </w:t>
            </w:r>
            <w:proofErr w:type="spellStart"/>
            <w:r w:rsidRPr="00BF73DC">
              <w:rPr>
                <w:rFonts w:eastAsia="Times New Roman"/>
                <w:lang w:val="en-US"/>
              </w:rPr>
              <w:t>elektropompa</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                   25,000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4</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proofErr w:type="spellStart"/>
            <w:r w:rsidRPr="00BF73DC">
              <w:rPr>
                <w:rFonts w:eastAsia="Times New Roman"/>
                <w:lang w:val="en-US"/>
              </w:rPr>
              <w:t>Permiresim</w:t>
            </w:r>
            <w:proofErr w:type="spellEnd"/>
            <w:r w:rsidRPr="00BF73DC">
              <w:rPr>
                <w:rFonts w:eastAsia="Times New Roman"/>
                <w:lang w:val="en-US"/>
              </w:rPr>
              <w:t xml:space="preserve"> </w:t>
            </w:r>
            <w:proofErr w:type="spellStart"/>
            <w:r w:rsidRPr="00BF73DC">
              <w:rPr>
                <w:rFonts w:eastAsia="Times New Roman"/>
                <w:lang w:val="en-US"/>
              </w:rPr>
              <w:t>rjeti</w:t>
            </w:r>
            <w:proofErr w:type="spellEnd"/>
            <w:r w:rsidRPr="00BF73DC">
              <w:rPr>
                <w:rFonts w:eastAsia="Times New Roman"/>
                <w:lang w:val="en-US"/>
              </w:rPr>
              <w:t xml:space="preserve"> DMA 10</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                 130,258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6</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proofErr w:type="spellStart"/>
            <w:r w:rsidRPr="00BF73DC">
              <w:rPr>
                <w:rFonts w:eastAsia="Times New Roman"/>
                <w:lang w:val="en-US"/>
              </w:rPr>
              <w:t>studim</w:t>
            </w:r>
            <w:proofErr w:type="spellEnd"/>
            <w:r w:rsidRPr="00BF73DC">
              <w:rPr>
                <w:rFonts w:eastAsia="Times New Roman"/>
                <w:lang w:val="en-US"/>
              </w:rPr>
              <w:t xml:space="preserve"> </w:t>
            </w:r>
            <w:proofErr w:type="spellStart"/>
            <w:r w:rsidRPr="00BF73DC">
              <w:rPr>
                <w:rFonts w:eastAsia="Times New Roman"/>
                <w:lang w:val="en-US"/>
              </w:rPr>
              <w:t>projektim</w:t>
            </w:r>
            <w:proofErr w:type="spellEnd"/>
            <w:r w:rsidRPr="00BF73DC">
              <w:rPr>
                <w:rFonts w:eastAsia="Times New Roman"/>
                <w:lang w:val="en-US"/>
              </w:rPr>
              <w:t xml:space="preserve"> </w:t>
            </w:r>
            <w:proofErr w:type="spellStart"/>
            <w:r w:rsidRPr="00BF73DC">
              <w:rPr>
                <w:rFonts w:eastAsia="Times New Roman"/>
                <w:lang w:val="en-US"/>
              </w:rPr>
              <w:t>studimet</w:t>
            </w:r>
            <w:proofErr w:type="spellEnd"/>
            <w:r w:rsidRPr="00BF73DC">
              <w:rPr>
                <w:rFonts w:eastAsia="Times New Roman"/>
                <w:lang w:val="en-US"/>
              </w:rPr>
              <w:t xml:space="preserve"> e </w:t>
            </w:r>
            <w:proofErr w:type="spellStart"/>
            <w:r w:rsidRPr="00BF73DC">
              <w:rPr>
                <w:rFonts w:eastAsia="Times New Roman"/>
                <w:lang w:val="en-US"/>
              </w:rPr>
              <w:t>anulluara</w:t>
            </w:r>
            <w:proofErr w:type="spellEnd"/>
            <w:r w:rsidRPr="00BF73DC">
              <w:rPr>
                <w:rFonts w:eastAsia="Times New Roman"/>
                <w:lang w:val="en-US"/>
              </w:rPr>
              <w:t xml:space="preserve"> ne 2025</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                   35,752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8</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B</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b/>
                <w:bCs/>
                <w:lang w:val="en-US"/>
              </w:rPr>
            </w:pPr>
            <w:proofErr w:type="spellStart"/>
            <w:r w:rsidRPr="00BF73DC">
              <w:rPr>
                <w:rFonts w:eastAsia="Times New Roman"/>
                <w:b/>
                <w:bCs/>
                <w:lang w:val="en-US"/>
              </w:rPr>
              <w:t>Sipas</w:t>
            </w:r>
            <w:proofErr w:type="spellEnd"/>
            <w:r w:rsidRPr="00BF73DC">
              <w:rPr>
                <w:rFonts w:eastAsia="Times New Roman"/>
                <w:b/>
                <w:bCs/>
                <w:lang w:val="en-US"/>
              </w:rPr>
              <w:t xml:space="preserve"> </w:t>
            </w:r>
            <w:proofErr w:type="spellStart"/>
            <w:r w:rsidRPr="00BF73DC">
              <w:rPr>
                <w:rFonts w:eastAsia="Times New Roman"/>
                <w:b/>
                <w:bCs/>
                <w:lang w:val="en-US"/>
              </w:rPr>
              <w:t>burimeve</w:t>
            </w:r>
            <w:proofErr w:type="spellEnd"/>
            <w:r w:rsidRPr="00BF73DC">
              <w:rPr>
                <w:rFonts w:eastAsia="Times New Roman"/>
                <w:b/>
                <w:bCs/>
                <w:lang w:val="en-US"/>
              </w:rPr>
              <w:t xml:space="preserve"> </w:t>
            </w:r>
            <w:proofErr w:type="spellStart"/>
            <w:r w:rsidRPr="00BF73DC">
              <w:rPr>
                <w:rFonts w:eastAsia="Times New Roman"/>
                <w:b/>
                <w:bCs/>
                <w:lang w:val="en-US"/>
              </w:rPr>
              <w:t>te</w:t>
            </w:r>
            <w:proofErr w:type="spellEnd"/>
            <w:r w:rsidRPr="00BF73DC">
              <w:rPr>
                <w:rFonts w:eastAsia="Times New Roman"/>
                <w:b/>
                <w:bCs/>
                <w:lang w:val="en-US"/>
              </w:rPr>
              <w:t xml:space="preserve"> </w:t>
            </w:r>
            <w:proofErr w:type="spellStart"/>
            <w:r w:rsidRPr="00BF73DC">
              <w:rPr>
                <w:rFonts w:eastAsia="Times New Roman"/>
                <w:b/>
                <w:bCs/>
                <w:lang w:val="en-US"/>
              </w:rPr>
              <w:t>financ</w:t>
            </w:r>
            <w:proofErr w:type="spellEnd"/>
            <w:r w:rsidRPr="00BF73DC">
              <w:rPr>
                <w:rFonts w:eastAsia="Times New Roman"/>
                <w:b/>
                <w:bCs/>
                <w:lang w:val="en-US"/>
              </w:rPr>
              <w:t>.</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 </w:t>
            </w:r>
          </w:p>
        </w:tc>
        <w:tc>
          <w:tcPr>
            <w:tcW w:w="2430"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b/>
                <w:bCs/>
                <w:lang w:val="en-US"/>
              </w:rPr>
            </w:pPr>
            <w:r w:rsidRPr="00BF73DC">
              <w:rPr>
                <w:rFonts w:eastAsia="Times New Roman"/>
                <w:b/>
                <w:bCs/>
                <w:lang w:val="en-US"/>
              </w:rPr>
              <w:t>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1</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proofErr w:type="spellStart"/>
            <w:r w:rsidRPr="00BF73DC">
              <w:rPr>
                <w:rFonts w:eastAsia="Times New Roman"/>
                <w:lang w:val="en-US"/>
              </w:rPr>
              <w:t>Burimet</w:t>
            </w:r>
            <w:proofErr w:type="spellEnd"/>
            <w:r w:rsidRPr="00BF73DC">
              <w:rPr>
                <w:rFonts w:eastAsia="Times New Roman"/>
                <w:lang w:val="en-US"/>
              </w:rPr>
              <w:t xml:space="preserve"> e </w:t>
            </w:r>
            <w:proofErr w:type="spellStart"/>
            <w:r w:rsidRPr="00BF73DC">
              <w:rPr>
                <w:rFonts w:eastAsia="Times New Roman"/>
                <w:lang w:val="en-US"/>
              </w:rPr>
              <w:t>veta</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                   26,000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3</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proofErr w:type="spellStart"/>
            <w:r w:rsidRPr="00BF73DC">
              <w:rPr>
                <w:rFonts w:eastAsia="Times New Roman"/>
                <w:lang w:val="en-US"/>
              </w:rPr>
              <w:t>Buxheti</w:t>
            </w:r>
            <w:proofErr w:type="spellEnd"/>
            <w:r w:rsidRPr="00BF73DC">
              <w:rPr>
                <w:rFonts w:eastAsia="Times New Roman"/>
                <w:lang w:val="en-US"/>
              </w:rPr>
              <w:t xml:space="preserve"> </w:t>
            </w:r>
            <w:proofErr w:type="spellStart"/>
            <w:r w:rsidRPr="00BF73DC">
              <w:rPr>
                <w:rFonts w:eastAsia="Times New Roman"/>
                <w:lang w:val="en-US"/>
              </w:rPr>
              <w:t>i</w:t>
            </w:r>
            <w:proofErr w:type="spellEnd"/>
            <w:r w:rsidRPr="00BF73DC">
              <w:rPr>
                <w:rFonts w:eastAsia="Times New Roman"/>
                <w:lang w:val="en-US"/>
              </w:rPr>
              <w:t xml:space="preserve"> </w:t>
            </w:r>
            <w:proofErr w:type="spellStart"/>
            <w:r w:rsidRPr="00BF73DC">
              <w:rPr>
                <w:rFonts w:eastAsia="Times New Roman"/>
                <w:lang w:val="en-US"/>
              </w:rPr>
              <w:t>shtetit</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                 166,010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IV</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proofErr w:type="spellStart"/>
            <w:r w:rsidRPr="00BF73DC">
              <w:rPr>
                <w:rFonts w:eastAsia="Times New Roman"/>
                <w:b/>
                <w:bCs/>
                <w:lang w:val="en-US"/>
              </w:rPr>
              <w:t>Treguesit</w:t>
            </w:r>
            <w:proofErr w:type="spellEnd"/>
            <w:r w:rsidRPr="00BF73DC">
              <w:rPr>
                <w:rFonts w:eastAsia="Times New Roman"/>
                <w:b/>
                <w:bCs/>
                <w:lang w:val="en-US"/>
              </w:rPr>
              <w:t xml:space="preserve"> e </w:t>
            </w:r>
            <w:proofErr w:type="spellStart"/>
            <w:r w:rsidRPr="00BF73DC">
              <w:rPr>
                <w:rFonts w:eastAsia="Times New Roman"/>
                <w:b/>
                <w:bCs/>
                <w:lang w:val="en-US"/>
              </w:rPr>
              <w:t>punes</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 </w:t>
            </w:r>
          </w:p>
        </w:tc>
        <w:tc>
          <w:tcPr>
            <w:tcW w:w="2430"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1</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proofErr w:type="spellStart"/>
            <w:r w:rsidRPr="00BF73DC">
              <w:rPr>
                <w:rFonts w:eastAsia="Times New Roman"/>
                <w:lang w:val="en-US"/>
              </w:rPr>
              <w:t>Punonjes</w:t>
            </w:r>
            <w:proofErr w:type="spellEnd"/>
            <w:r w:rsidRPr="00BF73DC">
              <w:rPr>
                <w:rFonts w:eastAsia="Times New Roman"/>
                <w:lang w:val="en-US"/>
              </w:rPr>
              <w:t xml:space="preserve"> </w:t>
            </w:r>
            <w:proofErr w:type="spellStart"/>
            <w:r w:rsidRPr="00BF73DC">
              <w:rPr>
                <w:rFonts w:eastAsia="Times New Roman"/>
                <w:lang w:val="en-US"/>
              </w:rPr>
              <w:t>gjithsej</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proofErr w:type="spellStart"/>
            <w:r w:rsidRPr="00BF73DC">
              <w:rPr>
                <w:rFonts w:eastAsia="Times New Roman"/>
                <w:lang w:val="en-US"/>
              </w:rPr>
              <w:t>Nr.mes</w:t>
            </w:r>
            <w:proofErr w:type="spellEnd"/>
          </w:p>
        </w:tc>
        <w:tc>
          <w:tcPr>
            <w:tcW w:w="2430"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E4448D" w:rsidP="00BF73DC">
            <w:pPr>
              <w:spacing w:after="0" w:line="240" w:lineRule="auto"/>
              <w:ind w:left="0"/>
              <w:rPr>
                <w:rFonts w:eastAsia="Times New Roman"/>
                <w:lang w:val="en-US"/>
              </w:rPr>
            </w:pPr>
            <w:r>
              <w:rPr>
                <w:rFonts w:eastAsia="Times New Roman"/>
                <w:lang w:val="en-US"/>
              </w:rPr>
              <w:t xml:space="preserve">                         595</w:t>
            </w:r>
            <w:r w:rsidR="00BF73DC" w:rsidRPr="00BF73DC">
              <w:rPr>
                <w:rFonts w:eastAsia="Times New Roman"/>
                <w:lang w:val="en-US"/>
              </w:rPr>
              <w:t xml:space="preserve">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2</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proofErr w:type="spellStart"/>
            <w:r w:rsidRPr="00BF73DC">
              <w:rPr>
                <w:rFonts w:eastAsia="Times New Roman"/>
                <w:lang w:val="en-US"/>
              </w:rPr>
              <w:t>Fondi</w:t>
            </w:r>
            <w:proofErr w:type="spellEnd"/>
            <w:r w:rsidRPr="00BF73DC">
              <w:rPr>
                <w:rFonts w:eastAsia="Times New Roman"/>
                <w:lang w:val="en-US"/>
              </w:rPr>
              <w:t xml:space="preserve"> </w:t>
            </w:r>
            <w:proofErr w:type="spellStart"/>
            <w:r w:rsidRPr="00BF73DC">
              <w:rPr>
                <w:rFonts w:eastAsia="Times New Roman"/>
                <w:lang w:val="en-US"/>
              </w:rPr>
              <w:t>pagave</w:t>
            </w:r>
            <w:proofErr w:type="spellEnd"/>
            <w:r w:rsidRPr="00BF73DC">
              <w:rPr>
                <w:rFonts w:eastAsia="Times New Roman"/>
                <w:lang w:val="en-US"/>
              </w:rPr>
              <w:t xml:space="preserve"> </w:t>
            </w:r>
            <w:proofErr w:type="spellStart"/>
            <w:r w:rsidRPr="00BF73DC">
              <w:rPr>
                <w:rFonts w:eastAsia="Times New Roman"/>
                <w:lang w:val="en-US"/>
              </w:rPr>
              <w:t>gjithsej</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 xml:space="preserve">000 </w:t>
            </w:r>
            <w:proofErr w:type="spellStart"/>
            <w:r w:rsidRPr="00BF73DC">
              <w:rPr>
                <w:rFonts w:eastAsia="Times New Roman"/>
                <w:lang w:val="en-US"/>
              </w:rPr>
              <w:t>leke</w:t>
            </w:r>
            <w:proofErr w:type="spellEnd"/>
          </w:p>
        </w:tc>
        <w:tc>
          <w:tcPr>
            <w:tcW w:w="2430"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                 431,046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V</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proofErr w:type="spellStart"/>
            <w:r w:rsidRPr="00BF73DC">
              <w:rPr>
                <w:rFonts w:eastAsia="Times New Roman"/>
                <w:lang w:val="en-US"/>
              </w:rPr>
              <w:t>Treguesit</w:t>
            </w:r>
            <w:proofErr w:type="spellEnd"/>
            <w:r w:rsidRPr="00BF73DC">
              <w:rPr>
                <w:rFonts w:eastAsia="Times New Roman"/>
                <w:lang w:val="en-US"/>
              </w:rPr>
              <w:t xml:space="preserve"> </w:t>
            </w:r>
            <w:proofErr w:type="spellStart"/>
            <w:r w:rsidRPr="00BF73DC">
              <w:rPr>
                <w:rFonts w:eastAsia="Times New Roman"/>
                <w:lang w:val="en-US"/>
              </w:rPr>
              <w:t>Financiare</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proofErr w:type="spellStart"/>
            <w:r w:rsidRPr="00BF73DC">
              <w:rPr>
                <w:rFonts w:eastAsia="Times New Roman"/>
                <w:lang w:val="en-US"/>
              </w:rPr>
              <w:t>Mln</w:t>
            </w:r>
            <w:proofErr w:type="spellEnd"/>
            <w:r w:rsidRPr="00BF73DC">
              <w:rPr>
                <w:rFonts w:eastAsia="Times New Roman"/>
                <w:lang w:val="en-US"/>
              </w:rPr>
              <w:t>/l</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A</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b/>
                <w:bCs/>
                <w:lang w:val="en-US"/>
              </w:rPr>
            </w:pPr>
            <w:proofErr w:type="spellStart"/>
            <w:r w:rsidRPr="00BF73DC">
              <w:rPr>
                <w:rFonts w:eastAsia="Times New Roman"/>
                <w:b/>
                <w:bCs/>
                <w:lang w:val="en-US"/>
              </w:rPr>
              <w:t>Te</w:t>
            </w:r>
            <w:proofErr w:type="spellEnd"/>
            <w:r w:rsidRPr="00BF73DC">
              <w:rPr>
                <w:rFonts w:eastAsia="Times New Roman"/>
                <w:b/>
                <w:bCs/>
                <w:lang w:val="en-US"/>
              </w:rPr>
              <w:t xml:space="preserve"> </w:t>
            </w:r>
            <w:proofErr w:type="spellStart"/>
            <w:r w:rsidRPr="00BF73DC">
              <w:rPr>
                <w:rFonts w:eastAsia="Times New Roman"/>
                <w:b/>
                <w:bCs/>
                <w:lang w:val="en-US"/>
              </w:rPr>
              <w:t>ardhura</w:t>
            </w:r>
            <w:proofErr w:type="spellEnd"/>
            <w:r w:rsidRPr="00BF73DC">
              <w:rPr>
                <w:rFonts w:eastAsia="Times New Roman"/>
                <w:b/>
                <w:bCs/>
                <w:lang w:val="en-US"/>
              </w:rPr>
              <w:t xml:space="preserve"> (pa </w:t>
            </w:r>
            <w:proofErr w:type="spellStart"/>
            <w:r w:rsidRPr="00BF73DC">
              <w:rPr>
                <w:rFonts w:eastAsia="Times New Roman"/>
                <w:b/>
                <w:bCs/>
                <w:lang w:val="en-US"/>
              </w:rPr>
              <w:t>subve</w:t>
            </w:r>
            <w:proofErr w:type="spellEnd"/>
            <w:r w:rsidRPr="00BF73DC">
              <w:rPr>
                <w:rFonts w:eastAsia="Times New Roman"/>
                <w:b/>
                <w:bCs/>
                <w:lang w:val="en-US"/>
              </w:rPr>
              <w:t>.)</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b/>
                <w:bCs/>
                <w:color w:val="000000"/>
                <w:lang w:val="en-US"/>
              </w:rPr>
            </w:pPr>
            <w:r w:rsidRPr="00BF73DC">
              <w:rPr>
                <w:rFonts w:eastAsia="Times New Roman"/>
                <w:b/>
                <w:bCs/>
                <w:color w:val="000000"/>
                <w:lang w:val="en-US"/>
              </w:rPr>
              <w:t xml:space="preserve">              1,035,460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 </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proofErr w:type="spellStart"/>
            <w:r w:rsidRPr="00BF73DC">
              <w:rPr>
                <w:rFonts w:eastAsia="Times New Roman"/>
                <w:lang w:val="en-US"/>
              </w:rPr>
              <w:t>Nga</w:t>
            </w:r>
            <w:proofErr w:type="spellEnd"/>
            <w:r w:rsidRPr="00BF73DC">
              <w:rPr>
                <w:rFonts w:eastAsia="Times New Roman"/>
                <w:lang w:val="en-US"/>
              </w:rPr>
              <w:t xml:space="preserve"> </w:t>
            </w:r>
            <w:proofErr w:type="spellStart"/>
            <w:r w:rsidRPr="00BF73DC">
              <w:rPr>
                <w:rFonts w:eastAsia="Times New Roman"/>
                <w:lang w:val="en-US"/>
              </w:rPr>
              <w:t>keto</w:t>
            </w:r>
            <w:proofErr w:type="spellEnd"/>
            <w:r w:rsidRPr="00BF73DC">
              <w:rPr>
                <w:rFonts w:eastAsia="Times New Roman"/>
                <w:lang w:val="en-US"/>
              </w:rPr>
              <w:t xml:space="preserve"> </w:t>
            </w:r>
            <w:proofErr w:type="spellStart"/>
            <w:r w:rsidRPr="00BF73DC">
              <w:rPr>
                <w:rFonts w:eastAsia="Times New Roman"/>
                <w:lang w:val="en-US"/>
              </w:rPr>
              <w:t>sipas</w:t>
            </w:r>
            <w:proofErr w:type="spellEnd"/>
            <w:r w:rsidRPr="00BF73DC">
              <w:rPr>
                <w:rFonts w:eastAsia="Times New Roman"/>
                <w:lang w:val="en-US"/>
              </w:rPr>
              <w:t xml:space="preserve"> </w:t>
            </w:r>
            <w:proofErr w:type="spellStart"/>
            <w:r w:rsidRPr="00BF73DC">
              <w:rPr>
                <w:rFonts w:eastAsia="Times New Roman"/>
                <w:lang w:val="en-US"/>
              </w:rPr>
              <w:t>burimeve</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nil"/>
            </w:tcBorders>
            <w:shd w:val="clear" w:color="auto" w:fill="auto"/>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                 874,450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1</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701-Uje + </w:t>
            </w:r>
            <w:proofErr w:type="spellStart"/>
            <w:r w:rsidRPr="00BF73DC">
              <w:rPr>
                <w:rFonts w:eastAsia="Times New Roman"/>
                <w:lang w:val="en-US"/>
              </w:rPr>
              <w:t>Tarife+kanalizi</w:t>
            </w:r>
            <w:proofErr w:type="spellEnd"/>
            <w:r w:rsidRPr="00BF73DC">
              <w:rPr>
                <w:rFonts w:eastAsia="Times New Roman"/>
                <w:lang w:val="en-US"/>
              </w:rPr>
              <w:t>,</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671,530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2</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767-Te </w:t>
            </w:r>
            <w:proofErr w:type="spellStart"/>
            <w:r w:rsidRPr="00BF73DC">
              <w:rPr>
                <w:rFonts w:eastAsia="Times New Roman"/>
                <w:lang w:val="en-US"/>
              </w:rPr>
              <w:t>ardhura</w:t>
            </w:r>
            <w:proofErr w:type="spellEnd"/>
            <w:r w:rsidRPr="00BF73DC">
              <w:rPr>
                <w:rFonts w:eastAsia="Times New Roman"/>
                <w:lang w:val="en-US"/>
              </w:rPr>
              <w:t xml:space="preserve"> </w:t>
            </w:r>
            <w:proofErr w:type="spellStart"/>
            <w:r w:rsidRPr="00BF73DC">
              <w:rPr>
                <w:rFonts w:eastAsia="Times New Roman"/>
                <w:lang w:val="en-US"/>
              </w:rPr>
              <w:t>nga</w:t>
            </w:r>
            <w:proofErr w:type="spellEnd"/>
            <w:r w:rsidRPr="00BF73DC">
              <w:rPr>
                <w:rFonts w:eastAsia="Times New Roman"/>
                <w:lang w:val="en-US"/>
              </w:rPr>
              <w:t xml:space="preserve"> </w:t>
            </w:r>
            <w:proofErr w:type="spellStart"/>
            <w:r w:rsidRPr="00BF73DC">
              <w:rPr>
                <w:rFonts w:eastAsia="Times New Roman"/>
                <w:lang w:val="en-US"/>
              </w:rPr>
              <w:t>kembimi</w:t>
            </w:r>
            <w:proofErr w:type="spellEnd"/>
            <w:r w:rsidRPr="00BF73DC">
              <w:rPr>
                <w:rFonts w:eastAsia="Times New Roman"/>
                <w:lang w:val="en-US"/>
              </w:rPr>
              <w:t xml:space="preserve"> </w:t>
            </w:r>
            <w:proofErr w:type="spellStart"/>
            <w:r w:rsidRPr="00BF73DC">
              <w:rPr>
                <w:rFonts w:eastAsia="Times New Roman"/>
                <w:lang w:val="en-US"/>
              </w:rPr>
              <w:t>valutor</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5,000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3</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701/1-Matesa </w:t>
            </w:r>
            <w:proofErr w:type="spellStart"/>
            <w:r w:rsidRPr="00BF73DC">
              <w:rPr>
                <w:rFonts w:eastAsia="Times New Roman"/>
                <w:lang w:val="en-US"/>
              </w:rPr>
              <w:t>uji</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15,000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4</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708-Te </w:t>
            </w:r>
            <w:proofErr w:type="spellStart"/>
            <w:r w:rsidRPr="00BF73DC">
              <w:rPr>
                <w:rFonts w:eastAsia="Times New Roman"/>
                <w:lang w:val="en-US"/>
              </w:rPr>
              <w:t>tjera</w:t>
            </w:r>
            <w:proofErr w:type="spellEnd"/>
            <w:r w:rsidRPr="00BF73DC">
              <w:rPr>
                <w:rFonts w:eastAsia="Times New Roman"/>
                <w:lang w:val="en-US"/>
              </w:rPr>
              <w:t xml:space="preserve"> (</w:t>
            </w:r>
            <w:proofErr w:type="spellStart"/>
            <w:r w:rsidRPr="00BF73DC">
              <w:rPr>
                <w:rFonts w:eastAsia="Times New Roman"/>
                <w:lang w:val="en-US"/>
              </w:rPr>
              <w:t>kontrate,ndry.emri,sh.ndertimi</w:t>
            </w:r>
            <w:proofErr w:type="spellEnd"/>
            <w:r w:rsidRPr="00BF73DC">
              <w:rPr>
                <w:rFonts w:eastAsia="Times New Roman"/>
                <w:lang w:val="en-US"/>
              </w:rPr>
              <w:t>)</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15,420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5</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758-Kontrata + </w:t>
            </w:r>
            <w:proofErr w:type="spellStart"/>
            <w:r w:rsidRPr="00BF73DC">
              <w:rPr>
                <w:rFonts w:eastAsia="Times New Roman"/>
                <w:lang w:val="en-US"/>
              </w:rPr>
              <w:t>komisione+gjoba+agjent</w:t>
            </w:r>
            <w:proofErr w:type="spellEnd"/>
            <w:r w:rsidRPr="00BF73DC">
              <w:rPr>
                <w:rFonts w:eastAsia="Times New Roman"/>
                <w:lang w:val="en-US"/>
              </w:rPr>
              <w:t xml:space="preserve"> </w:t>
            </w:r>
            <w:proofErr w:type="spellStart"/>
            <w:r w:rsidRPr="00BF73DC">
              <w:rPr>
                <w:rFonts w:eastAsia="Times New Roman"/>
                <w:lang w:val="en-US"/>
              </w:rPr>
              <w:t>tatimor</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17,500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6</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proofErr w:type="spellStart"/>
            <w:r w:rsidRPr="00BF73DC">
              <w:rPr>
                <w:rFonts w:eastAsia="Times New Roman"/>
                <w:lang w:val="en-US"/>
              </w:rPr>
              <w:t>Te</w:t>
            </w:r>
            <w:proofErr w:type="spellEnd"/>
            <w:r w:rsidRPr="00BF73DC">
              <w:rPr>
                <w:rFonts w:eastAsia="Times New Roman"/>
                <w:lang w:val="en-US"/>
              </w:rPr>
              <w:t xml:space="preserve"> </w:t>
            </w:r>
            <w:proofErr w:type="spellStart"/>
            <w:r w:rsidRPr="00BF73DC">
              <w:rPr>
                <w:rFonts w:eastAsia="Times New Roman"/>
                <w:lang w:val="en-US"/>
              </w:rPr>
              <w:t>arketuara</w:t>
            </w:r>
            <w:proofErr w:type="spellEnd"/>
            <w:r w:rsidRPr="00BF73DC">
              <w:rPr>
                <w:rFonts w:eastAsia="Times New Roman"/>
                <w:lang w:val="en-US"/>
              </w:rPr>
              <w:t xml:space="preserve">  </w:t>
            </w:r>
            <w:proofErr w:type="spellStart"/>
            <w:r w:rsidRPr="00BF73DC">
              <w:rPr>
                <w:rFonts w:eastAsia="Times New Roman"/>
                <w:lang w:val="en-US"/>
              </w:rPr>
              <w:t>nga</w:t>
            </w:r>
            <w:proofErr w:type="spellEnd"/>
            <w:r w:rsidRPr="00BF73DC">
              <w:rPr>
                <w:rFonts w:eastAsia="Times New Roman"/>
                <w:lang w:val="en-US"/>
              </w:rPr>
              <w:t xml:space="preserve"> </w:t>
            </w:r>
            <w:proofErr w:type="spellStart"/>
            <w:r w:rsidRPr="00BF73DC">
              <w:rPr>
                <w:rFonts w:eastAsia="Times New Roman"/>
                <w:lang w:val="en-US"/>
              </w:rPr>
              <w:t>borxhi</w:t>
            </w:r>
            <w:proofErr w:type="spellEnd"/>
            <w:r w:rsidRPr="00BF73DC">
              <w:rPr>
                <w:rFonts w:eastAsia="Times New Roman"/>
                <w:lang w:val="en-US"/>
              </w:rPr>
              <w:t xml:space="preserve"> </w:t>
            </w:r>
            <w:proofErr w:type="spellStart"/>
            <w:r w:rsidRPr="00BF73DC">
              <w:rPr>
                <w:rFonts w:eastAsia="Times New Roman"/>
                <w:lang w:val="en-US"/>
              </w:rPr>
              <w:t>vjeter</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150,000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B</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73-Nevoje per </w:t>
            </w:r>
            <w:proofErr w:type="spellStart"/>
            <w:r w:rsidRPr="00BF73DC">
              <w:rPr>
                <w:rFonts w:eastAsia="Times New Roman"/>
                <w:lang w:val="en-US"/>
              </w:rPr>
              <w:t>subvencione</w:t>
            </w:r>
            <w:proofErr w:type="spellEnd"/>
            <w:r w:rsidRPr="00BF73DC">
              <w:rPr>
                <w:rFonts w:eastAsia="Times New Roman"/>
                <w:lang w:val="en-US"/>
              </w:rPr>
              <w:t xml:space="preserve"> </w:t>
            </w:r>
            <w:proofErr w:type="spellStart"/>
            <w:r w:rsidRPr="00BF73DC">
              <w:rPr>
                <w:rFonts w:eastAsia="Times New Roman"/>
                <w:lang w:val="en-US"/>
              </w:rPr>
              <w:t>oshee</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81,010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 xml:space="preserve">C </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73-Rimarje </w:t>
            </w:r>
            <w:proofErr w:type="spellStart"/>
            <w:r w:rsidRPr="00BF73DC">
              <w:rPr>
                <w:rFonts w:eastAsia="Times New Roman"/>
                <w:lang w:val="en-US"/>
              </w:rPr>
              <w:t>granti</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80,000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 </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b/>
                <w:bCs/>
                <w:lang w:val="en-US"/>
              </w:rPr>
            </w:pPr>
            <w:proofErr w:type="spellStart"/>
            <w:r w:rsidRPr="00BF73DC">
              <w:rPr>
                <w:rFonts w:eastAsia="Times New Roman"/>
                <w:b/>
                <w:bCs/>
                <w:lang w:val="en-US"/>
              </w:rPr>
              <w:t>Totali</w:t>
            </w:r>
            <w:proofErr w:type="spellEnd"/>
            <w:r w:rsidRPr="00BF73DC">
              <w:rPr>
                <w:rFonts w:eastAsia="Times New Roman"/>
                <w:b/>
                <w:bCs/>
                <w:lang w:val="en-US"/>
              </w:rPr>
              <w:t xml:space="preserve"> </w:t>
            </w:r>
            <w:proofErr w:type="spellStart"/>
            <w:r w:rsidRPr="00BF73DC">
              <w:rPr>
                <w:rFonts w:eastAsia="Times New Roman"/>
                <w:b/>
                <w:bCs/>
                <w:lang w:val="en-US"/>
              </w:rPr>
              <w:t>te</w:t>
            </w:r>
            <w:proofErr w:type="spellEnd"/>
            <w:r w:rsidRPr="00BF73DC">
              <w:rPr>
                <w:rFonts w:eastAsia="Times New Roman"/>
                <w:b/>
                <w:bCs/>
                <w:lang w:val="en-US"/>
              </w:rPr>
              <w:t xml:space="preserve"> </w:t>
            </w:r>
            <w:proofErr w:type="spellStart"/>
            <w:r w:rsidRPr="00BF73DC">
              <w:rPr>
                <w:rFonts w:eastAsia="Times New Roman"/>
                <w:b/>
                <w:bCs/>
                <w:lang w:val="en-US"/>
              </w:rPr>
              <w:t>ardhurave</w:t>
            </w:r>
            <w:proofErr w:type="spellEnd"/>
            <w:r w:rsidRPr="00BF73DC">
              <w:rPr>
                <w:rFonts w:eastAsia="Times New Roman"/>
                <w:b/>
                <w:bCs/>
                <w:lang w:val="en-US"/>
              </w:rPr>
              <w:t xml:space="preserve"> A+B+C</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 </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b/>
                <w:bCs/>
                <w:color w:val="000000"/>
                <w:lang w:val="en-US"/>
              </w:rPr>
            </w:pPr>
            <w:r w:rsidRPr="00BF73DC">
              <w:rPr>
                <w:rFonts w:eastAsia="Times New Roman"/>
                <w:b/>
                <w:bCs/>
                <w:color w:val="000000"/>
                <w:lang w:val="en-US"/>
              </w:rPr>
              <w:t xml:space="preserve">              1,035,460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D</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b/>
                <w:bCs/>
                <w:lang w:val="en-US"/>
              </w:rPr>
            </w:pPr>
            <w:proofErr w:type="spellStart"/>
            <w:r w:rsidRPr="00BF73DC">
              <w:rPr>
                <w:rFonts w:eastAsia="Times New Roman"/>
                <w:b/>
                <w:bCs/>
                <w:lang w:val="en-US"/>
              </w:rPr>
              <w:t>Shpenz.gjith</w:t>
            </w:r>
            <w:proofErr w:type="spellEnd"/>
            <w:r w:rsidRPr="00BF73DC">
              <w:rPr>
                <w:rFonts w:eastAsia="Times New Roman"/>
                <w:b/>
                <w:bCs/>
                <w:lang w:val="en-US"/>
              </w:rPr>
              <w:t xml:space="preserve"> (1+2+3+4+5+6+7+8)</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proofErr w:type="spellStart"/>
            <w:r w:rsidRPr="00BF73DC">
              <w:rPr>
                <w:rFonts w:eastAsia="Times New Roman"/>
                <w:b/>
                <w:bCs/>
                <w:lang w:val="en-US"/>
              </w:rPr>
              <w:t>Mln</w:t>
            </w:r>
            <w:proofErr w:type="spellEnd"/>
            <w:r w:rsidRPr="00BF73DC">
              <w:rPr>
                <w:rFonts w:eastAsia="Times New Roman"/>
                <w:b/>
                <w:bCs/>
                <w:lang w:val="en-US"/>
              </w:rPr>
              <w:t>/l</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b/>
                <w:bCs/>
                <w:color w:val="000000"/>
                <w:lang w:val="en-US"/>
              </w:rPr>
            </w:pPr>
            <w:r w:rsidRPr="00BF73DC">
              <w:rPr>
                <w:rFonts w:eastAsia="Times New Roman"/>
                <w:b/>
                <w:bCs/>
                <w:color w:val="000000"/>
                <w:lang w:val="en-US"/>
              </w:rPr>
              <w:t xml:space="preserve">              1,035,460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1</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b/>
                <w:bCs/>
                <w:lang w:val="en-US"/>
              </w:rPr>
            </w:pPr>
            <w:r w:rsidRPr="00BF73DC">
              <w:rPr>
                <w:rFonts w:eastAsia="Times New Roman"/>
                <w:b/>
                <w:bCs/>
                <w:lang w:val="en-US"/>
              </w:rPr>
              <w:t xml:space="preserve">6-Shpenz.te </w:t>
            </w:r>
            <w:proofErr w:type="spellStart"/>
            <w:r w:rsidRPr="00BF73DC">
              <w:rPr>
                <w:rFonts w:eastAsia="Times New Roman"/>
                <w:b/>
                <w:bCs/>
                <w:lang w:val="en-US"/>
              </w:rPr>
              <w:t>shfry.e</w:t>
            </w:r>
            <w:proofErr w:type="spellEnd"/>
            <w:r w:rsidRPr="00BF73DC">
              <w:rPr>
                <w:rFonts w:eastAsia="Times New Roman"/>
                <w:b/>
                <w:bCs/>
                <w:lang w:val="en-US"/>
              </w:rPr>
              <w:t xml:space="preserve"> </w:t>
            </w:r>
            <w:proofErr w:type="spellStart"/>
            <w:r w:rsidRPr="00BF73DC">
              <w:rPr>
                <w:rFonts w:eastAsia="Times New Roman"/>
                <w:b/>
                <w:bCs/>
                <w:lang w:val="en-US"/>
              </w:rPr>
              <w:t>rrje</w:t>
            </w:r>
            <w:proofErr w:type="spellEnd"/>
            <w:r w:rsidRPr="00BF73DC">
              <w:rPr>
                <w:rFonts w:eastAsia="Times New Roman"/>
                <w:b/>
                <w:bCs/>
                <w:lang w:val="en-US"/>
              </w:rPr>
              <w:t>.</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proofErr w:type="spellStart"/>
            <w:r w:rsidRPr="00BF73DC">
              <w:rPr>
                <w:rFonts w:eastAsia="Times New Roman"/>
                <w:b/>
                <w:bCs/>
                <w:lang w:val="en-US"/>
              </w:rPr>
              <w:t>Mln</w:t>
            </w:r>
            <w:proofErr w:type="spellEnd"/>
            <w:r w:rsidRPr="00BF73DC">
              <w:rPr>
                <w:rFonts w:eastAsia="Times New Roman"/>
                <w:b/>
                <w:bCs/>
                <w:lang w:val="en-US"/>
              </w:rPr>
              <w:t>/l</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b/>
                <w:bCs/>
                <w:color w:val="000000"/>
                <w:lang w:val="en-US"/>
              </w:rPr>
            </w:pPr>
            <w:r w:rsidRPr="00BF73DC">
              <w:rPr>
                <w:rFonts w:eastAsia="Times New Roman"/>
                <w:b/>
                <w:bCs/>
                <w:color w:val="000000"/>
                <w:lang w:val="en-US"/>
              </w:rPr>
              <w:t xml:space="preserve">                 316,110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601-Materiale </w:t>
            </w:r>
            <w:proofErr w:type="spellStart"/>
            <w:r w:rsidRPr="00BF73DC">
              <w:rPr>
                <w:rFonts w:eastAsia="Times New Roman"/>
                <w:lang w:val="en-US"/>
              </w:rPr>
              <w:t>te</w:t>
            </w:r>
            <w:proofErr w:type="spellEnd"/>
            <w:r w:rsidRPr="00BF73DC">
              <w:rPr>
                <w:rFonts w:eastAsia="Times New Roman"/>
                <w:lang w:val="en-US"/>
              </w:rPr>
              <w:t xml:space="preserve"> para e </w:t>
            </w:r>
            <w:proofErr w:type="spellStart"/>
            <w:r w:rsidRPr="00BF73DC">
              <w:rPr>
                <w:rFonts w:eastAsia="Times New Roman"/>
                <w:lang w:val="en-US"/>
              </w:rPr>
              <w:t>tjera</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35,000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604-Furnitura (</w:t>
            </w:r>
            <w:proofErr w:type="spellStart"/>
            <w:r w:rsidRPr="00BF73DC">
              <w:rPr>
                <w:rFonts w:eastAsia="Times New Roman"/>
                <w:lang w:val="en-US"/>
              </w:rPr>
              <w:t>Energji</w:t>
            </w:r>
            <w:proofErr w:type="spellEnd"/>
            <w:r w:rsidRPr="00BF73DC">
              <w:rPr>
                <w:rFonts w:eastAsia="Times New Roman"/>
                <w:lang w:val="en-US"/>
              </w:rPr>
              <w:t>)</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270,000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608-Blerje </w:t>
            </w:r>
            <w:proofErr w:type="spellStart"/>
            <w:r w:rsidRPr="00BF73DC">
              <w:rPr>
                <w:rFonts w:eastAsia="Times New Roman"/>
                <w:lang w:val="en-US"/>
              </w:rPr>
              <w:t>shpenzime</w:t>
            </w:r>
            <w:proofErr w:type="spellEnd"/>
            <w:r w:rsidRPr="00BF73DC">
              <w:rPr>
                <w:rFonts w:eastAsia="Times New Roman"/>
                <w:lang w:val="en-US"/>
              </w:rPr>
              <w:t xml:space="preserve"> </w:t>
            </w:r>
            <w:proofErr w:type="spellStart"/>
            <w:r w:rsidRPr="00BF73DC">
              <w:rPr>
                <w:rFonts w:eastAsia="Times New Roman"/>
                <w:lang w:val="en-US"/>
              </w:rPr>
              <w:t>te</w:t>
            </w:r>
            <w:proofErr w:type="spellEnd"/>
            <w:r w:rsidRPr="00BF73DC">
              <w:rPr>
                <w:rFonts w:eastAsia="Times New Roman"/>
                <w:lang w:val="en-US"/>
              </w:rPr>
              <w:t xml:space="preserve"> </w:t>
            </w:r>
            <w:proofErr w:type="spellStart"/>
            <w:r w:rsidRPr="00BF73DC">
              <w:rPr>
                <w:rFonts w:eastAsia="Times New Roman"/>
                <w:lang w:val="en-US"/>
              </w:rPr>
              <w:t>tjera+matesa</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11,110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lastRenderedPageBreak/>
              <w:t>2</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b/>
                <w:bCs/>
                <w:lang w:val="en-US"/>
              </w:rPr>
            </w:pPr>
            <w:r w:rsidRPr="00BF73DC">
              <w:rPr>
                <w:rFonts w:eastAsia="Times New Roman"/>
                <w:b/>
                <w:bCs/>
                <w:lang w:val="en-US"/>
              </w:rPr>
              <w:t>61-Sherbime</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b/>
                <w:bCs/>
                <w:color w:val="000000"/>
                <w:lang w:val="en-US"/>
              </w:rPr>
            </w:pPr>
            <w:r w:rsidRPr="00BF73DC">
              <w:rPr>
                <w:rFonts w:eastAsia="Times New Roman"/>
                <w:b/>
                <w:bCs/>
                <w:color w:val="000000"/>
                <w:lang w:val="en-US"/>
              </w:rPr>
              <w:t xml:space="preserve">                   43,300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613-Qira</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jc w:val="right"/>
              <w:rPr>
                <w:rFonts w:eastAsia="Times New Roman"/>
                <w:color w:val="000000"/>
                <w:lang w:val="en-US"/>
              </w:rPr>
            </w:pPr>
            <w:r w:rsidRPr="00BF73DC">
              <w:rPr>
                <w:rFonts w:eastAsia="Times New Roman"/>
                <w:color w:val="000000"/>
                <w:lang w:val="en-US"/>
              </w:rPr>
              <w:t>0</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615-Mirmbajtje </w:t>
            </w:r>
            <w:proofErr w:type="spellStart"/>
            <w:r w:rsidRPr="00BF73DC">
              <w:rPr>
                <w:rFonts w:eastAsia="Times New Roman"/>
                <w:lang w:val="en-US"/>
              </w:rPr>
              <w:t>dhe</w:t>
            </w:r>
            <w:proofErr w:type="spellEnd"/>
            <w:r w:rsidRPr="00BF73DC">
              <w:rPr>
                <w:rFonts w:eastAsia="Times New Roman"/>
                <w:lang w:val="en-US"/>
              </w:rPr>
              <w:t xml:space="preserve"> </w:t>
            </w:r>
            <w:proofErr w:type="spellStart"/>
            <w:r w:rsidRPr="00BF73DC">
              <w:rPr>
                <w:rFonts w:eastAsia="Times New Roman"/>
                <w:lang w:val="en-US"/>
              </w:rPr>
              <w:t>riparime</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22,300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 </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616-Sigurime </w:t>
            </w:r>
            <w:proofErr w:type="spellStart"/>
            <w:r w:rsidRPr="00BF73DC">
              <w:rPr>
                <w:rFonts w:eastAsia="Times New Roman"/>
                <w:lang w:val="en-US"/>
              </w:rPr>
              <w:t>te</w:t>
            </w:r>
            <w:proofErr w:type="spellEnd"/>
            <w:r w:rsidRPr="00BF73DC">
              <w:rPr>
                <w:rFonts w:eastAsia="Times New Roman"/>
                <w:lang w:val="en-US"/>
              </w:rPr>
              <w:t xml:space="preserve"> </w:t>
            </w:r>
            <w:proofErr w:type="spellStart"/>
            <w:r w:rsidRPr="00BF73DC">
              <w:rPr>
                <w:rFonts w:eastAsia="Times New Roman"/>
                <w:lang w:val="en-US"/>
              </w:rPr>
              <w:t>automjeteve</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2,000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618-Te </w:t>
            </w:r>
            <w:proofErr w:type="spellStart"/>
            <w:r w:rsidRPr="00BF73DC">
              <w:rPr>
                <w:rFonts w:eastAsia="Times New Roman"/>
                <w:lang w:val="en-US"/>
              </w:rPr>
              <w:t>tjera</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19,000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3</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b/>
                <w:bCs/>
                <w:lang w:val="en-US"/>
              </w:rPr>
            </w:pPr>
            <w:r w:rsidRPr="00BF73DC">
              <w:rPr>
                <w:rFonts w:eastAsia="Times New Roman"/>
                <w:b/>
                <w:bCs/>
                <w:lang w:val="en-US"/>
              </w:rPr>
              <w:t>62-Sherbime</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b/>
                <w:bCs/>
                <w:color w:val="000000"/>
                <w:lang w:val="en-US"/>
              </w:rPr>
            </w:pPr>
            <w:r w:rsidRPr="00BF73DC">
              <w:rPr>
                <w:rFonts w:eastAsia="Times New Roman"/>
                <w:b/>
                <w:bCs/>
                <w:color w:val="000000"/>
                <w:lang w:val="en-US"/>
              </w:rPr>
              <w:t xml:space="preserve">                     8,620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621-Siguria </w:t>
            </w:r>
            <w:proofErr w:type="spellStart"/>
            <w:r w:rsidRPr="00BF73DC">
              <w:rPr>
                <w:rFonts w:eastAsia="Times New Roman"/>
                <w:lang w:val="en-US"/>
              </w:rPr>
              <w:t>fizike+shoqerim</w:t>
            </w:r>
            <w:proofErr w:type="spellEnd"/>
            <w:r w:rsidRPr="00BF73DC">
              <w:rPr>
                <w:rFonts w:eastAsia="Times New Roman"/>
                <w:lang w:val="en-US"/>
              </w:rPr>
              <w:t xml:space="preserve"> </w:t>
            </w:r>
            <w:proofErr w:type="spellStart"/>
            <w:r w:rsidRPr="00BF73DC">
              <w:rPr>
                <w:rFonts w:eastAsia="Times New Roman"/>
                <w:lang w:val="en-US"/>
              </w:rPr>
              <w:t>vlerash</w:t>
            </w:r>
            <w:proofErr w:type="spellEnd"/>
            <w:r w:rsidRPr="00BF73DC">
              <w:rPr>
                <w:rFonts w:eastAsia="Times New Roman"/>
                <w:lang w:val="en-US"/>
              </w:rPr>
              <w:t xml:space="preserve"> </w:t>
            </w:r>
            <w:proofErr w:type="spellStart"/>
            <w:r w:rsidRPr="00BF73DC">
              <w:rPr>
                <w:rFonts w:eastAsia="Times New Roman"/>
                <w:lang w:val="en-US"/>
              </w:rPr>
              <w:t>monetare</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5,000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622-Komisione  </w:t>
            </w:r>
            <w:proofErr w:type="spellStart"/>
            <w:r w:rsidRPr="00BF73DC">
              <w:rPr>
                <w:rFonts w:eastAsia="Times New Roman"/>
                <w:lang w:val="en-US"/>
              </w:rPr>
              <w:t>dhe</w:t>
            </w:r>
            <w:proofErr w:type="spellEnd"/>
            <w:r w:rsidRPr="00BF73DC">
              <w:rPr>
                <w:rFonts w:eastAsia="Times New Roman"/>
                <w:lang w:val="en-US"/>
              </w:rPr>
              <w:t xml:space="preserve"> </w:t>
            </w:r>
            <w:proofErr w:type="spellStart"/>
            <w:r w:rsidRPr="00BF73DC">
              <w:rPr>
                <w:rFonts w:eastAsia="Times New Roman"/>
                <w:lang w:val="en-US"/>
              </w:rPr>
              <w:t>honorare</w:t>
            </w:r>
            <w:proofErr w:type="spellEnd"/>
            <w:r w:rsidRPr="00BF73DC">
              <w:rPr>
                <w:rFonts w:eastAsia="Times New Roman"/>
                <w:lang w:val="en-US"/>
              </w:rPr>
              <w:t xml:space="preserve"> k </w:t>
            </w:r>
            <w:proofErr w:type="spellStart"/>
            <w:r w:rsidRPr="00BF73DC">
              <w:rPr>
                <w:rFonts w:eastAsia="Times New Roman"/>
                <w:lang w:val="en-US"/>
              </w:rPr>
              <w:t>mbikqyres</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2,330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623-Shpenzime per </w:t>
            </w:r>
            <w:proofErr w:type="spellStart"/>
            <w:r w:rsidRPr="00BF73DC">
              <w:rPr>
                <w:rFonts w:eastAsia="Times New Roman"/>
                <w:lang w:val="en-US"/>
              </w:rPr>
              <w:t>konçesione,patenta</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jc w:val="right"/>
              <w:rPr>
                <w:rFonts w:eastAsia="Times New Roman"/>
                <w:color w:val="000000"/>
                <w:lang w:val="en-US"/>
              </w:rPr>
            </w:pPr>
            <w:r w:rsidRPr="00BF73DC">
              <w:rPr>
                <w:rFonts w:eastAsia="Times New Roman"/>
                <w:color w:val="000000"/>
                <w:lang w:val="en-US"/>
              </w:rPr>
              <w:t>0</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624-Reklama</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jc w:val="right"/>
              <w:rPr>
                <w:rFonts w:eastAsia="Times New Roman"/>
                <w:color w:val="000000"/>
                <w:lang w:val="en-US"/>
              </w:rPr>
            </w:pPr>
            <w:r w:rsidRPr="00BF73DC">
              <w:rPr>
                <w:rFonts w:eastAsia="Times New Roman"/>
                <w:color w:val="000000"/>
                <w:lang w:val="en-US"/>
              </w:rPr>
              <w:t>0</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625-Transferimie;udhetim e </w:t>
            </w:r>
            <w:proofErr w:type="spellStart"/>
            <w:r w:rsidRPr="00BF73DC">
              <w:rPr>
                <w:rFonts w:eastAsia="Times New Roman"/>
                <w:lang w:val="en-US"/>
              </w:rPr>
              <w:t>dieta</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90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626-Shp. </w:t>
            </w:r>
            <w:proofErr w:type="spellStart"/>
            <w:r w:rsidRPr="00BF73DC">
              <w:rPr>
                <w:rFonts w:eastAsia="Times New Roman"/>
                <w:lang w:val="en-US"/>
              </w:rPr>
              <w:t>postare</w:t>
            </w:r>
            <w:proofErr w:type="spellEnd"/>
            <w:r w:rsidRPr="00BF73DC">
              <w:rPr>
                <w:rFonts w:eastAsia="Times New Roman"/>
                <w:lang w:val="en-US"/>
              </w:rPr>
              <w:t xml:space="preserve"> </w:t>
            </w:r>
            <w:proofErr w:type="spellStart"/>
            <w:r w:rsidRPr="00BF73DC">
              <w:rPr>
                <w:rFonts w:eastAsia="Times New Roman"/>
                <w:lang w:val="en-US"/>
              </w:rPr>
              <w:t>dhe</w:t>
            </w:r>
            <w:proofErr w:type="spellEnd"/>
            <w:r w:rsidRPr="00BF73DC">
              <w:rPr>
                <w:rFonts w:eastAsia="Times New Roman"/>
                <w:lang w:val="en-US"/>
              </w:rPr>
              <w:t xml:space="preserve"> internet</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1,000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628-Sherbim </w:t>
            </w:r>
            <w:proofErr w:type="spellStart"/>
            <w:r w:rsidRPr="00BF73DC">
              <w:rPr>
                <w:rFonts w:eastAsia="Times New Roman"/>
                <w:lang w:val="en-US"/>
              </w:rPr>
              <w:t>bankar</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200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4</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b/>
                <w:bCs/>
                <w:lang w:val="en-US"/>
              </w:rPr>
            </w:pPr>
            <w:r w:rsidRPr="00BF73DC">
              <w:rPr>
                <w:rFonts w:eastAsia="Times New Roman"/>
                <w:b/>
                <w:bCs/>
                <w:lang w:val="en-US"/>
              </w:rPr>
              <w:t xml:space="preserve">63-Tatime </w:t>
            </w:r>
            <w:proofErr w:type="spellStart"/>
            <w:r w:rsidRPr="00BF73DC">
              <w:rPr>
                <w:rFonts w:eastAsia="Times New Roman"/>
                <w:b/>
                <w:bCs/>
                <w:lang w:val="en-US"/>
              </w:rPr>
              <w:t>dhe</w:t>
            </w:r>
            <w:proofErr w:type="spellEnd"/>
            <w:r w:rsidRPr="00BF73DC">
              <w:rPr>
                <w:rFonts w:eastAsia="Times New Roman"/>
                <w:b/>
                <w:bCs/>
                <w:lang w:val="en-US"/>
              </w:rPr>
              <w:t xml:space="preserve"> </w:t>
            </w:r>
            <w:proofErr w:type="spellStart"/>
            <w:r w:rsidRPr="00BF73DC">
              <w:rPr>
                <w:rFonts w:eastAsia="Times New Roman"/>
                <w:b/>
                <w:bCs/>
                <w:lang w:val="en-US"/>
              </w:rPr>
              <w:t>Taksa</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 </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b/>
                <w:bCs/>
                <w:color w:val="000000"/>
                <w:lang w:val="en-US"/>
              </w:rPr>
            </w:pPr>
            <w:r w:rsidRPr="00BF73DC">
              <w:rPr>
                <w:rFonts w:eastAsia="Times New Roman"/>
                <w:b/>
                <w:bCs/>
                <w:color w:val="000000"/>
                <w:lang w:val="en-US"/>
              </w:rPr>
              <w:t xml:space="preserve">                         900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634-Taksa </w:t>
            </w:r>
            <w:proofErr w:type="spellStart"/>
            <w:r w:rsidRPr="00BF73DC">
              <w:rPr>
                <w:rFonts w:eastAsia="Times New Roman"/>
                <w:lang w:val="en-US"/>
              </w:rPr>
              <w:t>dhe</w:t>
            </w:r>
            <w:proofErr w:type="spellEnd"/>
            <w:r w:rsidRPr="00BF73DC">
              <w:rPr>
                <w:rFonts w:eastAsia="Times New Roman"/>
                <w:lang w:val="en-US"/>
              </w:rPr>
              <w:t xml:space="preserve"> </w:t>
            </w:r>
            <w:proofErr w:type="spellStart"/>
            <w:r w:rsidRPr="00BF73DC">
              <w:rPr>
                <w:rFonts w:eastAsia="Times New Roman"/>
                <w:lang w:val="en-US"/>
              </w:rPr>
              <w:t>tarifa</w:t>
            </w:r>
            <w:proofErr w:type="spellEnd"/>
            <w:r w:rsidRPr="00BF73DC">
              <w:rPr>
                <w:rFonts w:eastAsia="Times New Roman"/>
                <w:lang w:val="en-US"/>
              </w:rPr>
              <w:t xml:space="preserve"> </w:t>
            </w:r>
            <w:proofErr w:type="spellStart"/>
            <w:r w:rsidRPr="00BF73DC">
              <w:rPr>
                <w:rFonts w:eastAsia="Times New Roman"/>
                <w:lang w:val="en-US"/>
              </w:rPr>
              <w:t>vendore</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300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638-Tatime </w:t>
            </w:r>
            <w:proofErr w:type="spellStart"/>
            <w:r w:rsidRPr="00BF73DC">
              <w:rPr>
                <w:rFonts w:eastAsia="Times New Roman"/>
                <w:lang w:val="en-US"/>
              </w:rPr>
              <w:t>te</w:t>
            </w:r>
            <w:proofErr w:type="spellEnd"/>
            <w:r w:rsidRPr="00BF73DC">
              <w:rPr>
                <w:rFonts w:eastAsia="Times New Roman"/>
                <w:lang w:val="en-US"/>
              </w:rPr>
              <w:t xml:space="preserve"> </w:t>
            </w:r>
            <w:proofErr w:type="spellStart"/>
            <w:r w:rsidRPr="00BF73DC">
              <w:rPr>
                <w:rFonts w:eastAsia="Times New Roman"/>
                <w:lang w:val="en-US"/>
              </w:rPr>
              <w:t>tjera</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jc w:val="right"/>
              <w:rPr>
                <w:rFonts w:eastAsia="Times New Roman"/>
                <w:color w:val="000000"/>
                <w:lang w:val="en-US"/>
              </w:rPr>
            </w:pPr>
            <w:r w:rsidRPr="00BF73DC">
              <w:rPr>
                <w:rFonts w:eastAsia="Times New Roman"/>
                <w:color w:val="000000"/>
                <w:lang w:val="en-US"/>
              </w:rPr>
              <w:t>600</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5</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b/>
                <w:bCs/>
                <w:lang w:val="en-US"/>
              </w:rPr>
            </w:pPr>
            <w:r w:rsidRPr="00BF73DC">
              <w:rPr>
                <w:rFonts w:eastAsia="Times New Roman"/>
                <w:b/>
                <w:bCs/>
                <w:lang w:val="en-US"/>
              </w:rPr>
              <w:t>64-Shpenzime</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 </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b/>
                <w:bCs/>
                <w:color w:val="000000"/>
                <w:lang w:val="en-US"/>
              </w:rPr>
            </w:pPr>
            <w:r w:rsidRPr="00BF73DC">
              <w:rPr>
                <w:rFonts w:eastAsia="Times New Roman"/>
                <w:b/>
                <w:bCs/>
                <w:color w:val="000000"/>
                <w:lang w:val="en-US"/>
              </w:rPr>
              <w:t xml:space="preserve">                 506,030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641-Pagat e </w:t>
            </w:r>
            <w:proofErr w:type="spellStart"/>
            <w:r w:rsidRPr="00BF73DC">
              <w:rPr>
                <w:rFonts w:eastAsia="Times New Roman"/>
                <w:lang w:val="en-US"/>
              </w:rPr>
              <w:t>personelit</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431,046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644-Sig.shoqerore</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71,984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 </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648-shpenzime </w:t>
            </w:r>
            <w:proofErr w:type="spellStart"/>
            <w:r w:rsidRPr="00BF73DC">
              <w:rPr>
                <w:rFonts w:eastAsia="Times New Roman"/>
                <w:lang w:val="en-US"/>
              </w:rPr>
              <w:t>te</w:t>
            </w:r>
            <w:proofErr w:type="spellEnd"/>
            <w:r w:rsidRPr="00BF73DC">
              <w:rPr>
                <w:rFonts w:eastAsia="Times New Roman"/>
                <w:lang w:val="en-US"/>
              </w:rPr>
              <w:t xml:space="preserve"> </w:t>
            </w:r>
            <w:proofErr w:type="spellStart"/>
            <w:r w:rsidRPr="00BF73DC">
              <w:rPr>
                <w:rFonts w:eastAsia="Times New Roman"/>
                <w:lang w:val="en-US"/>
              </w:rPr>
              <w:t>tjera</w:t>
            </w:r>
            <w:proofErr w:type="spellEnd"/>
            <w:r w:rsidRPr="00BF73DC">
              <w:rPr>
                <w:rFonts w:eastAsia="Times New Roman"/>
                <w:lang w:val="en-US"/>
              </w:rPr>
              <w:t xml:space="preserve"> </w:t>
            </w:r>
            <w:proofErr w:type="spellStart"/>
            <w:r w:rsidRPr="00BF73DC">
              <w:rPr>
                <w:rFonts w:eastAsia="Times New Roman"/>
                <w:lang w:val="en-US"/>
              </w:rPr>
              <w:t>personeli</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 </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3,000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6</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b/>
                <w:bCs/>
                <w:lang w:val="en-US"/>
              </w:rPr>
            </w:pPr>
            <w:r w:rsidRPr="00BF73DC">
              <w:rPr>
                <w:rFonts w:eastAsia="Times New Roman"/>
                <w:b/>
                <w:bCs/>
                <w:lang w:val="en-US"/>
              </w:rPr>
              <w:t>65-Shpenzime</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b/>
                <w:bCs/>
                <w:color w:val="000000"/>
                <w:lang w:val="en-US"/>
              </w:rPr>
            </w:pPr>
            <w:r w:rsidRPr="00BF73DC">
              <w:rPr>
                <w:rFonts w:eastAsia="Times New Roman"/>
                <w:b/>
                <w:bCs/>
                <w:color w:val="000000"/>
                <w:lang w:val="en-US"/>
              </w:rPr>
              <w:t xml:space="preserve">                   12,500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652-Nxjerrje </w:t>
            </w:r>
            <w:proofErr w:type="spellStart"/>
            <w:r w:rsidRPr="00BF73DC">
              <w:rPr>
                <w:rFonts w:eastAsia="Times New Roman"/>
                <w:lang w:val="en-US"/>
              </w:rPr>
              <w:t>jashte</w:t>
            </w:r>
            <w:proofErr w:type="spellEnd"/>
            <w:r w:rsidRPr="00BF73DC">
              <w:rPr>
                <w:rFonts w:eastAsia="Times New Roman"/>
                <w:lang w:val="en-US"/>
              </w:rPr>
              <w:t xml:space="preserve"> </w:t>
            </w:r>
            <w:proofErr w:type="spellStart"/>
            <w:r w:rsidRPr="00BF73DC">
              <w:rPr>
                <w:rFonts w:eastAsia="Times New Roman"/>
                <w:lang w:val="en-US"/>
              </w:rPr>
              <w:t>perdorimit</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654-Shp.per </w:t>
            </w:r>
            <w:proofErr w:type="spellStart"/>
            <w:r w:rsidRPr="00BF73DC">
              <w:rPr>
                <w:rFonts w:eastAsia="Times New Roman"/>
                <w:lang w:val="en-US"/>
              </w:rPr>
              <w:t>pritje</w:t>
            </w:r>
            <w:proofErr w:type="spellEnd"/>
            <w:r w:rsidRPr="00BF73DC">
              <w:rPr>
                <w:rFonts w:eastAsia="Times New Roman"/>
                <w:lang w:val="en-US"/>
              </w:rPr>
              <w:t xml:space="preserve"> </w:t>
            </w:r>
            <w:proofErr w:type="spellStart"/>
            <w:r w:rsidRPr="00BF73DC">
              <w:rPr>
                <w:rFonts w:eastAsia="Times New Roman"/>
                <w:lang w:val="en-US"/>
              </w:rPr>
              <w:t>dhe</w:t>
            </w:r>
            <w:proofErr w:type="spellEnd"/>
            <w:r w:rsidRPr="00BF73DC">
              <w:rPr>
                <w:rFonts w:eastAsia="Times New Roman"/>
                <w:lang w:val="en-US"/>
              </w:rPr>
              <w:t xml:space="preserve"> </w:t>
            </w:r>
            <w:proofErr w:type="spellStart"/>
            <w:r w:rsidRPr="00BF73DC">
              <w:rPr>
                <w:rFonts w:eastAsia="Times New Roman"/>
                <w:lang w:val="en-US"/>
              </w:rPr>
              <w:t>perfaqesime</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657-Gjoba </w:t>
            </w:r>
            <w:proofErr w:type="spellStart"/>
            <w:r w:rsidRPr="00BF73DC">
              <w:rPr>
                <w:rFonts w:eastAsia="Times New Roman"/>
                <w:lang w:val="en-US"/>
              </w:rPr>
              <w:t>dhe</w:t>
            </w:r>
            <w:proofErr w:type="spellEnd"/>
            <w:r w:rsidRPr="00BF73DC">
              <w:rPr>
                <w:rFonts w:eastAsia="Times New Roman"/>
                <w:lang w:val="en-US"/>
              </w:rPr>
              <w:t xml:space="preserve"> </w:t>
            </w:r>
            <w:proofErr w:type="spellStart"/>
            <w:r w:rsidRPr="00BF73DC">
              <w:rPr>
                <w:rFonts w:eastAsia="Times New Roman"/>
                <w:lang w:val="en-US"/>
              </w:rPr>
              <w:t>demshperblime</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658-Shpenzime </w:t>
            </w:r>
            <w:proofErr w:type="spellStart"/>
            <w:r w:rsidRPr="00BF73DC">
              <w:rPr>
                <w:rFonts w:eastAsia="Times New Roman"/>
                <w:lang w:val="en-US"/>
              </w:rPr>
              <w:t>te</w:t>
            </w:r>
            <w:proofErr w:type="spellEnd"/>
            <w:r w:rsidRPr="00BF73DC">
              <w:rPr>
                <w:rFonts w:eastAsia="Times New Roman"/>
                <w:lang w:val="en-US"/>
              </w:rPr>
              <w:t xml:space="preserve"> </w:t>
            </w:r>
            <w:proofErr w:type="spellStart"/>
            <w:r w:rsidRPr="00BF73DC">
              <w:rPr>
                <w:rFonts w:eastAsia="Times New Roman"/>
                <w:lang w:val="en-US"/>
              </w:rPr>
              <w:t>tjera</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2,000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658-1 </w:t>
            </w:r>
            <w:proofErr w:type="spellStart"/>
            <w:r w:rsidRPr="00BF73DC">
              <w:rPr>
                <w:rFonts w:eastAsia="Times New Roman"/>
                <w:lang w:val="en-US"/>
              </w:rPr>
              <w:t>Kuote</w:t>
            </w:r>
            <w:proofErr w:type="spellEnd"/>
            <w:r w:rsidRPr="00BF73DC">
              <w:rPr>
                <w:rFonts w:eastAsia="Times New Roman"/>
                <w:lang w:val="en-US"/>
              </w:rPr>
              <w:t xml:space="preserve"> </w:t>
            </w:r>
            <w:proofErr w:type="spellStart"/>
            <w:r w:rsidRPr="00BF73DC">
              <w:rPr>
                <w:rFonts w:eastAsia="Times New Roman"/>
                <w:lang w:val="en-US"/>
              </w:rPr>
              <w:t>antaresimi</w:t>
            </w:r>
            <w:proofErr w:type="spellEnd"/>
            <w:r w:rsidRPr="00BF73DC">
              <w:rPr>
                <w:rFonts w:eastAsia="Times New Roman"/>
                <w:lang w:val="en-US"/>
              </w:rPr>
              <w:t xml:space="preserve"> ne </w:t>
            </w:r>
            <w:proofErr w:type="spellStart"/>
            <w:r w:rsidRPr="00BF73DC">
              <w:rPr>
                <w:rFonts w:eastAsia="Times New Roman"/>
                <w:lang w:val="en-US"/>
              </w:rPr>
              <w:t>shoqate</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500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658-2 </w:t>
            </w:r>
            <w:proofErr w:type="spellStart"/>
            <w:r w:rsidRPr="00BF73DC">
              <w:rPr>
                <w:rFonts w:eastAsia="Times New Roman"/>
                <w:lang w:val="en-US"/>
              </w:rPr>
              <w:t>Trajnim</w:t>
            </w:r>
            <w:proofErr w:type="spellEnd"/>
            <w:r w:rsidRPr="00BF73DC">
              <w:rPr>
                <w:rFonts w:eastAsia="Times New Roman"/>
                <w:lang w:val="en-US"/>
              </w:rPr>
              <w:t xml:space="preserve"> </w:t>
            </w:r>
            <w:proofErr w:type="spellStart"/>
            <w:r w:rsidRPr="00BF73DC">
              <w:rPr>
                <w:rFonts w:eastAsia="Times New Roman"/>
                <w:lang w:val="en-US"/>
              </w:rPr>
              <w:t>personeli</w:t>
            </w:r>
            <w:proofErr w:type="spellEnd"/>
            <w:r w:rsidRPr="00BF73DC">
              <w:rPr>
                <w:rFonts w:eastAsia="Times New Roman"/>
                <w:lang w:val="en-US"/>
              </w:rPr>
              <w:t xml:space="preserve"> (</w:t>
            </w:r>
            <w:proofErr w:type="spellStart"/>
            <w:r w:rsidRPr="00BF73DC">
              <w:rPr>
                <w:rFonts w:eastAsia="Times New Roman"/>
                <w:lang w:val="en-US"/>
              </w:rPr>
              <w:t>seminare</w:t>
            </w:r>
            <w:proofErr w:type="spellEnd"/>
            <w:r w:rsidRPr="00BF73DC">
              <w:rPr>
                <w:rFonts w:eastAsia="Times New Roman"/>
                <w:lang w:val="en-US"/>
              </w:rPr>
              <w:t xml:space="preserve"> </w:t>
            </w:r>
            <w:proofErr w:type="spellStart"/>
            <w:r w:rsidRPr="00BF73DC">
              <w:rPr>
                <w:rFonts w:eastAsia="Times New Roman"/>
                <w:lang w:val="en-US"/>
              </w:rPr>
              <w:t>te</w:t>
            </w:r>
            <w:proofErr w:type="spellEnd"/>
            <w:r w:rsidRPr="00BF73DC">
              <w:rPr>
                <w:rFonts w:eastAsia="Times New Roman"/>
                <w:lang w:val="en-US"/>
              </w:rPr>
              <w:t xml:space="preserve"> </w:t>
            </w:r>
            <w:proofErr w:type="spellStart"/>
            <w:r w:rsidRPr="00BF73DC">
              <w:rPr>
                <w:rFonts w:eastAsia="Times New Roman"/>
                <w:lang w:val="en-US"/>
              </w:rPr>
              <w:t>shoqates</w:t>
            </w:r>
            <w:proofErr w:type="spellEnd"/>
            <w:r w:rsidRPr="00BF73DC">
              <w:rPr>
                <w:rFonts w:eastAsia="Times New Roman"/>
                <w:lang w:val="en-US"/>
              </w:rPr>
              <w:t>)</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1,000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658-3 </w:t>
            </w:r>
            <w:proofErr w:type="spellStart"/>
            <w:r w:rsidRPr="00BF73DC">
              <w:rPr>
                <w:rFonts w:eastAsia="Times New Roman"/>
                <w:lang w:val="en-US"/>
              </w:rPr>
              <w:t>E.Rregulator</w:t>
            </w:r>
            <w:proofErr w:type="spellEnd"/>
            <w:r w:rsidRPr="00BF73DC">
              <w:rPr>
                <w:rFonts w:eastAsia="Times New Roman"/>
                <w:lang w:val="en-US"/>
              </w:rPr>
              <w:t xml:space="preserve"> </w:t>
            </w:r>
            <w:proofErr w:type="spellStart"/>
            <w:r w:rsidRPr="00BF73DC">
              <w:rPr>
                <w:rFonts w:eastAsia="Times New Roman"/>
                <w:lang w:val="en-US"/>
              </w:rPr>
              <w:t>i</w:t>
            </w:r>
            <w:proofErr w:type="spellEnd"/>
            <w:r w:rsidRPr="00BF73DC">
              <w:rPr>
                <w:rFonts w:eastAsia="Times New Roman"/>
                <w:lang w:val="en-US"/>
              </w:rPr>
              <w:t xml:space="preserve"> </w:t>
            </w:r>
            <w:proofErr w:type="spellStart"/>
            <w:r w:rsidRPr="00BF73DC">
              <w:rPr>
                <w:rFonts w:eastAsia="Times New Roman"/>
                <w:lang w:val="en-US"/>
              </w:rPr>
              <w:t>Ujit</w:t>
            </w:r>
            <w:proofErr w:type="spellEnd"/>
            <w:r w:rsidRPr="00BF73DC">
              <w:rPr>
                <w:rFonts w:eastAsia="Times New Roman"/>
                <w:lang w:val="en-US"/>
              </w:rPr>
              <w:t>.</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6,000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658-5 </w:t>
            </w:r>
            <w:proofErr w:type="spellStart"/>
            <w:r w:rsidRPr="00BF73DC">
              <w:rPr>
                <w:rFonts w:eastAsia="Times New Roman"/>
                <w:lang w:val="en-US"/>
              </w:rPr>
              <w:t>Auditim</w:t>
            </w:r>
            <w:proofErr w:type="spellEnd"/>
            <w:r w:rsidRPr="00BF73DC">
              <w:rPr>
                <w:rFonts w:eastAsia="Times New Roman"/>
                <w:lang w:val="en-US"/>
              </w:rPr>
              <w:t xml:space="preserve"> </w:t>
            </w:r>
            <w:proofErr w:type="spellStart"/>
            <w:r w:rsidRPr="00BF73DC">
              <w:rPr>
                <w:rFonts w:eastAsia="Times New Roman"/>
                <w:lang w:val="en-US"/>
              </w:rPr>
              <w:t>i</w:t>
            </w:r>
            <w:proofErr w:type="spellEnd"/>
            <w:r w:rsidRPr="00BF73DC">
              <w:rPr>
                <w:rFonts w:eastAsia="Times New Roman"/>
                <w:lang w:val="en-US"/>
              </w:rPr>
              <w:t xml:space="preserve"> </w:t>
            </w:r>
            <w:proofErr w:type="spellStart"/>
            <w:r w:rsidRPr="00BF73DC">
              <w:rPr>
                <w:rFonts w:eastAsia="Times New Roman"/>
                <w:lang w:val="en-US"/>
              </w:rPr>
              <w:t>Pasqyrave</w:t>
            </w:r>
            <w:proofErr w:type="spellEnd"/>
            <w:r w:rsidRPr="00BF73DC">
              <w:rPr>
                <w:rFonts w:eastAsia="Times New Roman"/>
                <w:lang w:val="en-US"/>
              </w:rPr>
              <w:t xml:space="preserve"> </w:t>
            </w:r>
            <w:proofErr w:type="spellStart"/>
            <w:r w:rsidRPr="00BF73DC">
              <w:rPr>
                <w:rFonts w:eastAsia="Times New Roman"/>
                <w:lang w:val="en-US"/>
              </w:rPr>
              <w:t>financiare</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3,000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7</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b/>
                <w:bCs/>
                <w:lang w:val="en-US"/>
              </w:rPr>
            </w:pPr>
            <w:r w:rsidRPr="00BF73DC">
              <w:rPr>
                <w:rFonts w:eastAsia="Times New Roman"/>
                <w:b/>
                <w:bCs/>
                <w:lang w:val="en-US"/>
              </w:rPr>
              <w:t xml:space="preserve">66-Shpenzime </w:t>
            </w:r>
            <w:proofErr w:type="spellStart"/>
            <w:r w:rsidRPr="00BF73DC">
              <w:rPr>
                <w:rFonts w:eastAsia="Times New Roman"/>
                <w:b/>
                <w:bCs/>
                <w:lang w:val="en-US"/>
              </w:rPr>
              <w:t>Financiare</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b/>
                <w:bCs/>
                <w:color w:val="000000"/>
                <w:lang w:val="en-US"/>
              </w:rPr>
            </w:pPr>
            <w:r w:rsidRPr="00BF73DC">
              <w:rPr>
                <w:rFonts w:eastAsia="Times New Roman"/>
                <w:b/>
                <w:bCs/>
                <w:color w:val="000000"/>
                <w:lang w:val="en-US"/>
              </w:rPr>
              <w:t xml:space="preserve">                     2,000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 xml:space="preserve">667-Shpenzime per </w:t>
            </w:r>
            <w:proofErr w:type="spellStart"/>
            <w:r w:rsidRPr="00BF73DC">
              <w:rPr>
                <w:rFonts w:eastAsia="Times New Roman"/>
                <w:lang w:val="en-US"/>
              </w:rPr>
              <w:t>interesa</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2,000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8</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b/>
                <w:bCs/>
                <w:lang w:val="en-US"/>
              </w:rPr>
            </w:pPr>
            <w:r w:rsidRPr="00BF73DC">
              <w:rPr>
                <w:rFonts w:eastAsia="Times New Roman"/>
                <w:b/>
                <w:bCs/>
                <w:lang w:val="en-US"/>
              </w:rPr>
              <w:t>68-Zhvleresimi</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b/>
                <w:bCs/>
                <w:color w:val="000000"/>
                <w:lang w:val="en-US"/>
              </w:rPr>
            </w:pPr>
            <w:r w:rsidRPr="00BF73DC">
              <w:rPr>
                <w:rFonts w:eastAsia="Times New Roman"/>
                <w:b/>
                <w:bCs/>
                <w:color w:val="000000"/>
                <w:lang w:val="en-US"/>
              </w:rPr>
              <w:t xml:space="preserve">                 120,000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 </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lang w:val="en-US"/>
              </w:rPr>
            </w:pPr>
            <w:r w:rsidRPr="00BF73DC">
              <w:rPr>
                <w:rFonts w:eastAsia="Times New Roman"/>
                <w:lang w:val="en-US"/>
              </w:rPr>
              <w:t>681-Amortizimi</w:t>
            </w:r>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w:t>
            </w:r>
          </w:p>
        </w:tc>
        <w:tc>
          <w:tcPr>
            <w:tcW w:w="2430"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lang w:val="en-US"/>
              </w:rPr>
            </w:pPr>
            <w:r w:rsidRPr="00BF73DC">
              <w:rPr>
                <w:rFonts w:eastAsia="Times New Roman"/>
                <w:lang w:val="en-US"/>
              </w:rPr>
              <w:t xml:space="preserve">                 120,000 </w:t>
            </w:r>
          </w:p>
        </w:tc>
      </w:tr>
      <w:tr w:rsidR="00BF73DC" w:rsidRPr="00BF73DC" w:rsidTr="00BF73DC">
        <w:trPr>
          <w:trHeight w:val="315"/>
        </w:trPr>
        <w:tc>
          <w:tcPr>
            <w:tcW w:w="422" w:type="dxa"/>
            <w:tcBorders>
              <w:top w:val="nil"/>
              <w:left w:val="single" w:sz="4" w:space="0" w:color="auto"/>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r w:rsidRPr="00BF73DC">
              <w:rPr>
                <w:rFonts w:eastAsia="Times New Roman"/>
                <w:b/>
                <w:bCs/>
                <w:lang w:val="en-US"/>
              </w:rPr>
              <w:t>E</w:t>
            </w:r>
          </w:p>
        </w:tc>
        <w:tc>
          <w:tcPr>
            <w:tcW w:w="5901" w:type="dxa"/>
            <w:tcBorders>
              <w:top w:val="nil"/>
              <w:left w:val="nil"/>
              <w:bottom w:val="single" w:sz="4" w:space="0" w:color="auto"/>
              <w:right w:val="single" w:sz="4" w:space="0" w:color="auto"/>
            </w:tcBorders>
            <w:shd w:val="clear" w:color="000000" w:fill="FFFFFF"/>
            <w:noWrap/>
            <w:vAlign w:val="bottom"/>
            <w:hideMark/>
          </w:tcPr>
          <w:p w:rsidR="00BF73DC" w:rsidRPr="00BF73DC" w:rsidRDefault="00BF73DC" w:rsidP="00BF73DC">
            <w:pPr>
              <w:spacing w:after="0" w:line="240" w:lineRule="auto"/>
              <w:ind w:left="0"/>
              <w:rPr>
                <w:rFonts w:eastAsia="Times New Roman"/>
                <w:b/>
                <w:bCs/>
                <w:lang w:val="en-US"/>
              </w:rPr>
            </w:pPr>
            <w:proofErr w:type="spellStart"/>
            <w:r w:rsidRPr="00BF73DC">
              <w:rPr>
                <w:rFonts w:eastAsia="Times New Roman"/>
                <w:b/>
                <w:bCs/>
                <w:lang w:val="en-US"/>
              </w:rPr>
              <w:t>Fitim</w:t>
            </w:r>
            <w:proofErr w:type="spellEnd"/>
            <w:r w:rsidRPr="00BF73DC">
              <w:rPr>
                <w:rFonts w:eastAsia="Times New Roman"/>
                <w:b/>
                <w:bCs/>
                <w:lang w:val="en-US"/>
              </w:rPr>
              <w:t xml:space="preserve"> para </w:t>
            </w:r>
            <w:proofErr w:type="spellStart"/>
            <w:r w:rsidRPr="00BF73DC">
              <w:rPr>
                <w:rFonts w:eastAsia="Times New Roman"/>
                <w:b/>
                <w:bCs/>
                <w:lang w:val="en-US"/>
              </w:rPr>
              <w:t>tatimit</w:t>
            </w:r>
            <w:proofErr w:type="spellEnd"/>
          </w:p>
        </w:tc>
        <w:tc>
          <w:tcPr>
            <w:tcW w:w="1087" w:type="dxa"/>
            <w:tcBorders>
              <w:top w:val="nil"/>
              <w:left w:val="nil"/>
              <w:bottom w:val="single" w:sz="4" w:space="0" w:color="auto"/>
              <w:right w:val="nil"/>
            </w:tcBorders>
            <w:shd w:val="clear" w:color="000000" w:fill="FFFFFF"/>
            <w:noWrap/>
            <w:vAlign w:val="bottom"/>
            <w:hideMark/>
          </w:tcPr>
          <w:p w:rsidR="00BF73DC" w:rsidRPr="00BF73DC" w:rsidRDefault="00BF73DC" w:rsidP="00BF73DC">
            <w:pPr>
              <w:spacing w:after="0" w:line="240" w:lineRule="auto"/>
              <w:ind w:left="0"/>
              <w:jc w:val="center"/>
              <w:rPr>
                <w:rFonts w:eastAsia="Times New Roman"/>
                <w:b/>
                <w:bCs/>
                <w:lang w:val="en-US"/>
              </w:rPr>
            </w:pPr>
            <w:proofErr w:type="spellStart"/>
            <w:r w:rsidRPr="00BF73DC">
              <w:rPr>
                <w:rFonts w:eastAsia="Times New Roman"/>
                <w:b/>
                <w:bCs/>
                <w:lang w:val="en-US"/>
              </w:rPr>
              <w:t>Mln</w:t>
            </w:r>
            <w:proofErr w:type="spellEnd"/>
            <w:r w:rsidRPr="00BF73DC">
              <w:rPr>
                <w:rFonts w:eastAsia="Times New Roman"/>
                <w:b/>
                <w:bCs/>
                <w:lang w:val="en-US"/>
              </w:rPr>
              <w:t>/l</w:t>
            </w:r>
          </w:p>
        </w:tc>
        <w:tc>
          <w:tcPr>
            <w:tcW w:w="2430" w:type="dxa"/>
            <w:tcBorders>
              <w:top w:val="nil"/>
              <w:left w:val="single" w:sz="4" w:space="0" w:color="auto"/>
              <w:bottom w:val="single" w:sz="4" w:space="0" w:color="auto"/>
              <w:right w:val="single" w:sz="4" w:space="0" w:color="auto"/>
            </w:tcBorders>
            <w:shd w:val="clear" w:color="auto" w:fill="auto"/>
            <w:noWrap/>
            <w:vAlign w:val="bottom"/>
            <w:hideMark/>
          </w:tcPr>
          <w:p w:rsidR="00BF73DC" w:rsidRPr="00BF73DC" w:rsidRDefault="00BF73DC" w:rsidP="00BF73DC">
            <w:pPr>
              <w:spacing w:after="0" w:line="240" w:lineRule="auto"/>
              <w:ind w:left="0"/>
              <w:rPr>
                <w:rFonts w:eastAsia="Times New Roman"/>
                <w:color w:val="000000"/>
                <w:lang w:val="en-US"/>
              </w:rPr>
            </w:pPr>
            <w:r w:rsidRPr="00BF73DC">
              <w:rPr>
                <w:rFonts w:eastAsia="Times New Roman"/>
                <w:color w:val="000000"/>
                <w:lang w:val="en-US"/>
              </w:rPr>
              <w:t xml:space="preserve">                            -   </w:t>
            </w:r>
          </w:p>
        </w:tc>
      </w:tr>
    </w:tbl>
    <w:p w:rsidR="00A90208" w:rsidRPr="00A90208" w:rsidRDefault="00A90208" w:rsidP="00A90208">
      <w:pPr>
        <w:rPr>
          <w:lang w:val="en-US"/>
        </w:rPr>
      </w:pPr>
    </w:p>
    <w:p w:rsidR="00A90208" w:rsidRPr="00A90208" w:rsidRDefault="00A90208" w:rsidP="00A90208">
      <w:pPr>
        <w:rPr>
          <w:lang w:val="en-US"/>
        </w:rPr>
      </w:pPr>
    </w:p>
    <w:p w:rsidR="00D36B8A" w:rsidRDefault="00C05313" w:rsidP="0047145F">
      <w:pPr>
        <w:pStyle w:val="Heading1"/>
        <w:jc w:val="both"/>
        <w:rPr>
          <w:lang w:val="sq-AL"/>
        </w:rPr>
      </w:pPr>
      <w:r>
        <w:rPr>
          <w:lang w:val="sq-AL"/>
        </w:rPr>
        <w:lastRenderedPageBreak/>
        <w:t xml:space="preserve">   </w:t>
      </w:r>
      <w:r w:rsidR="00D36B8A">
        <w:rPr>
          <w:lang w:val="sq-AL"/>
        </w:rPr>
        <w:t>Per vitin 2026 shoqeria parashikon te realizoj keto procedura prokurimi qe paraqiten ne tabelen si me poshte vijon :</w:t>
      </w:r>
    </w:p>
    <w:p w:rsidR="00B17D89" w:rsidRDefault="00B17D89" w:rsidP="00D36B8A">
      <w:pPr>
        <w:rPr>
          <w:noProof/>
          <w:lang w:val="en-US"/>
        </w:rPr>
      </w:pPr>
    </w:p>
    <w:p w:rsidR="00BF73DC" w:rsidRDefault="000A22BC" w:rsidP="00D36B8A">
      <w:pPr>
        <w:rPr>
          <w:noProof/>
          <w:lang w:val="en-US"/>
        </w:rPr>
      </w:pPr>
      <w:r w:rsidRPr="000A22BC">
        <w:rPr>
          <w:noProof/>
          <w:lang w:val="en-US"/>
        </w:rPr>
        <w:drawing>
          <wp:inline distT="0" distB="0" distL="0" distR="0">
            <wp:extent cx="5942965" cy="72771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5432" cy="7292366"/>
                    </a:xfrm>
                    <a:prstGeom prst="rect">
                      <a:avLst/>
                    </a:prstGeom>
                    <a:noFill/>
                    <a:ln>
                      <a:noFill/>
                    </a:ln>
                  </pic:spPr>
                </pic:pic>
              </a:graphicData>
            </a:graphic>
          </wp:inline>
        </w:drawing>
      </w:r>
    </w:p>
    <w:p w:rsidR="000A22BC" w:rsidRDefault="000A22BC" w:rsidP="00D36B8A">
      <w:pPr>
        <w:rPr>
          <w:noProof/>
          <w:lang w:val="en-US"/>
        </w:rPr>
      </w:pPr>
    </w:p>
    <w:p w:rsidR="000A22BC" w:rsidRDefault="000A22BC" w:rsidP="00D36B8A">
      <w:pPr>
        <w:rPr>
          <w:noProof/>
          <w:lang w:val="en-US"/>
        </w:rPr>
      </w:pPr>
    </w:p>
    <w:p w:rsidR="001F2BE1" w:rsidRDefault="00C05313" w:rsidP="001F2BE1">
      <w:pPr>
        <w:pStyle w:val="Heading1"/>
        <w:jc w:val="both"/>
        <w:rPr>
          <w:lang w:val="sq-AL"/>
        </w:rPr>
      </w:pPr>
      <w:r>
        <w:rPr>
          <w:lang w:val="sq-AL"/>
        </w:rPr>
        <w:t xml:space="preserve">   O</w:t>
      </w:r>
      <w:r w:rsidR="001F2BE1" w:rsidRPr="005F4E6A">
        <w:rPr>
          <w:lang w:val="sq-AL"/>
        </w:rPr>
        <w:t xml:space="preserve">BJEKTIVAT KRYRESORE  </w:t>
      </w:r>
      <w:r w:rsidR="001F2BE1">
        <w:rPr>
          <w:lang w:val="sq-AL"/>
        </w:rPr>
        <w:t>T</w:t>
      </w:r>
      <w:r w:rsidR="001F2BE1" w:rsidRPr="005F4E6A">
        <w:rPr>
          <w:lang w:val="sq-AL"/>
        </w:rPr>
        <w:t xml:space="preserve">Ë  </w:t>
      </w:r>
      <w:r w:rsidR="001F2BE1">
        <w:rPr>
          <w:lang w:val="sq-AL"/>
        </w:rPr>
        <w:t xml:space="preserve"> </w:t>
      </w:r>
      <w:r>
        <w:rPr>
          <w:lang w:val="sq-AL"/>
        </w:rPr>
        <w:t xml:space="preserve">PLAN </w:t>
      </w:r>
      <w:r w:rsidR="001F2BE1" w:rsidRPr="005F4E6A">
        <w:rPr>
          <w:lang w:val="sq-AL"/>
        </w:rPr>
        <w:t>BUXHET</w:t>
      </w:r>
      <w:bookmarkEnd w:id="1"/>
      <w:r>
        <w:rPr>
          <w:lang w:val="sq-AL"/>
        </w:rPr>
        <w:t>IT 202</w:t>
      </w:r>
      <w:r w:rsidR="00994B4E">
        <w:rPr>
          <w:lang w:val="sq-AL"/>
        </w:rPr>
        <w:t>6</w:t>
      </w:r>
      <w:r>
        <w:rPr>
          <w:lang w:val="sq-AL"/>
        </w:rPr>
        <w:t xml:space="preserve"> </w:t>
      </w:r>
    </w:p>
    <w:p w:rsidR="00C05313" w:rsidRPr="00C05313" w:rsidRDefault="00C05313" w:rsidP="00C05313">
      <w:pPr>
        <w:rPr>
          <w:lang w:val="sq-AL"/>
        </w:rPr>
      </w:pPr>
    </w:p>
    <w:p w:rsidR="001F2BE1" w:rsidRPr="00DE6ECE" w:rsidRDefault="001F2BE1" w:rsidP="001F2BE1">
      <w:pPr>
        <w:jc w:val="both"/>
        <w:rPr>
          <w:lang w:val="sq-AL"/>
        </w:rPr>
      </w:pPr>
      <w:r w:rsidRPr="00FA7D6C">
        <w:rPr>
          <w:lang w:val="sq-AL"/>
        </w:rPr>
        <w:t xml:space="preserve">Në hartimin e këtij </w:t>
      </w:r>
      <w:r>
        <w:rPr>
          <w:lang w:val="sq-AL"/>
        </w:rPr>
        <w:t>buxheti</w:t>
      </w:r>
      <w:r w:rsidRPr="00FA7D6C">
        <w:rPr>
          <w:lang w:val="sq-AL"/>
        </w:rPr>
        <w:t>,</w:t>
      </w:r>
      <w:r>
        <w:rPr>
          <w:lang w:val="sq-AL"/>
        </w:rPr>
        <w:t xml:space="preserve"> Shoqëria Rajonale</w:t>
      </w:r>
      <w:r w:rsidRPr="00FA7D6C">
        <w:rPr>
          <w:lang w:val="sq-AL"/>
        </w:rPr>
        <w:t xml:space="preserve"> UK Fier, pas</w:t>
      </w:r>
      <w:r w:rsidRPr="00DE6ECE">
        <w:rPr>
          <w:lang w:val="sq-AL"/>
        </w:rPr>
        <w:t xml:space="preserve"> një analizimi të hollësishëm të performancës së </w:t>
      </w:r>
      <w:r>
        <w:rPr>
          <w:lang w:val="sq-AL"/>
        </w:rPr>
        <w:t>shoqërisë</w:t>
      </w:r>
      <w:r w:rsidRPr="00DE6ECE">
        <w:rPr>
          <w:lang w:val="sq-AL"/>
        </w:rPr>
        <w:t xml:space="preserve">, </w:t>
      </w:r>
      <w:r>
        <w:rPr>
          <w:lang w:val="sq-AL"/>
        </w:rPr>
        <w:t>për vitin 202</w:t>
      </w:r>
      <w:r w:rsidR="00994B4E">
        <w:rPr>
          <w:lang w:val="sq-AL"/>
        </w:rPr>
        <w:t>5</w:t>
      </w:r>
      <w:r>
        <w:rPr>
          <w:lang w:val="sq-AL"/>
        </w:rPr>
        <w:t xml:space="preserve"> </w:t>
      </w:r>
      <w:r w:rsidRPr="00DE6ECE">
        <w:rPr>
          <w:lang w:val="sq-AL"/>
        </w:rPr>
        <w:t xml:space="preserve"> ka përcaktuar objektivat e veta për </w:t>
      </w:r>
      <w:r>
        <w:rPr>
          <w:lang w:val="sq-AL"/>
        </w:rPr>
        <w:t>vitin 202</w:t>
      </w:r>
      <w:r w:rsidR="00994B4E">
        <w:rPr>
          <w:lang w:val="sq-AL"/>
        </w:rPr>
        <w:t>6</w:t>
      </w:r>
      <w:r>
        <w:rPr>
          <w:lang w:val="sq-AL"/>
        </w:rPr>
        <w:t xml:space="preserve"> </w:t>
      </w:r>
      <w:r w:rsidRPr="00DE6ECE">
        <w:rPr>
          <w:lang w:val="sq-AL"/>
        </w:rPr>
        <w:t xml:space="preserve">. </w:t>
      </w:r>
    </w:p>
    <w:p w:rsidR="001F2BE1" w:rsidRPr="00577FE7" w:rsidRDefault="001F2BE1" w:rsidP="009C5347">
      <w:pPr>
        <w:pStyle w:val="ListParagraph"/>
        <w:numPr>
          <w:ilvl w:val="0"/>
          <w:numId w:val="6"/>
        </w:numPr>
        <w:jc w:val="both"/>
        <w:rPr>
          <w:lang w:val="sq-AL"/>
        </w:rPr>
      </w:pPr>
      <w:r w:rsidRPr="00577FE7">
        <w:rPr>
          <w:lang w:val="sq-AL"/>
        </w:rPr>
        <w:t>Rritja e mbulimit me shërbimin e furnizimit me ujë edhe në zonat ku sot shoqeria nuk operon sipas investimeve te parashikuara nga buxheti i shtetit..</w:t>
      </w:r>
    </w:p>
    <w:p w:rsidR="001F2BE1" w:rsidRPr="00577FE7" w:rsidRDefault="001F2BE1" w:rsidP="009C5347">
      <w:pPr>
        <w:pStyle w:val="ListParagraph"/>
        <w:numPr>
          <w:ilvl w:val="0"/>
          <w:numId w:val="6"/>
        </w:numPr>
        <w:jc w:val="both"/>
        <w:rPr>
          <w:kern w:val="32"/>
          <w:lang w:val="sq-AL"/>
        </w:rPr>
      </w:pPr>
      <w:r w:rsidRPr="00577FE7">
        <w:rPr>
          <w:kern w:val="32"/>
          <w:lang w:val="sq-AL"/>
        </w:rPr>
        <w:t xml:space="preserve">Reduktimi i ujit pa të ardhura nga </w:t>
      </w:r>
      <w:r w:rsidR="000B5044" w:rsidRPr="00577FE7">
        <w:rPr>
          <w:kern w:val="32"/>
          <w:lang w:val="sq-AL"/>
        </w:rPr>
        <w:t>61.3</w:t>
      </w:r>
      <w:r w:rsidR="00400E87" w:rsidRPr="00577FE7">
        <w:rPr>
          <w:kern w:val="32"/>
          <w:lang w:val="sq-AL"/>
        </w:rPr>
        <w:t xml:space="preserve"> </w:t>
      </w:r>
      <w:r w:rsidRPr="00577FE7">
        <w:rPr>
          <w:kern w:val="32"/>
          <w:lang w:val="sq-AL"/>
        </w:rPr>
        <w:t>% në 202</w:t>
      </w:r>
      <w:r w:rsidR="00E368BE" w:rsidRPr="00577FE7">
        <w:rPr>
          <w:kern w:val="32"/>
          <w:lang w:val="sq-AL"/>
        </w:rPr>
        <w:t>5</w:t>
      </w:r>
      <w:r w:rsidRPr="00577FE7">
        <w:rPr>
          <w:kern w:val="32"/>
          <w:lang w:val="sq-AL"/>
        </w:rPr>
        <w:t xml:space="preserve">  në </w:t>
      </w:r>
      <w:r w:rsidR="00C43C9E" w:rsidRPr="00577FE7">
        <w:rPr>
          <w:kern w:val="32"/>
          <w:lang w:val="sq-AL"/>
        </w:rPr>
        <w:t>5</w:t>
      </w:r>
      <w:r w:rsidR="003C6EF5">
        <w:rPr>
          <w:kern w:val="32"/>
          <w:lang w:val="sq-AL"/>
        </w:rPr>
        <w:t>9</w:t>
      </w:r>
      <w:r w:rsidRPr="00577FE7">
        <w:rPr>
          <w:kern w:val="32"/>
          <w:lang w:val="sq-AL"/>
        </w:rPr>
        <w:t xml:space="preserve"> % deri në </w:t>
      </w:r>
      <w:r w:rsidR="00C05313" w:rsidRPr="00577FE7">
        <w:rPr>
          <w:kern w:val="32"/>
          <w:lang w:val="sq-AL"/>
        </w:rPr>
        <w:t>fund te vitit</w:t>
      </w:r>
      <w:r w:rsidRPr="00577FE7">
        <w:rPr>
          <w:kern w:val="32"/>
          <w:lang w:val="sq-AL"/>
        </w:rPr>
        <w:t xml:space="preserve"> 202</w:t>
      </w:r>
      <w:r w:rsidR="00E368BE" w:rsidRPr="00577FE7">
        <w:rPr>
          <w:kern w:val="32"/>
          <w:lang w:val="sq-AL"/>
        </w:rPr>
        <w:t>6</w:t>
      </w:r>
      <w:r w:rsidRPr="00577FE7">
        <w:rPr>
          <w:kern w:val="32"/>
          <w:lang w:val="sq-AL"/>
        </w:rPr>
        <w:t xml:space="preserve"> </w:t>
      </w:r>
      <w:r w:rsidR="000B5044" w:rsidRPr="00577FE7">
        <w:rPr>
          <w:kern w:val="32"/>
          <w:lang w:val="sq-AL"/>
        </w:rPr>
        <w:t>sipas konsulentit</w:t>
      </w:r>
      <w:r w:rsidRPr="00577FE7">
        <w:rPr>
          <w:kern w:val="32"/>
          <w:lang w:val="sq-AL"/>
        </w:rPr>
        <w:t>.</w:t>
      </w:r>
    </w:p>
    <w:p w:rsidR="001F2BE1" w:rsidRPr="00124D69" w:rsidRDefault="001F2BE1" w:rsidP="00666EA2">
      <w:pPr>
        <w:pStyle w:val="ListParagraph"/>
        <w:ind w:left="1080"/>
        <w:jc w:val="both"/>
        <w:rPr>
          <w:kern w:val="32"/>
          <w:lang w:val="sq-AL"/>
        </w:rPr>
      </w:pPr>
      <w:r w:rsidRPr="00124D69">
        <w:rPr>
          <w:kern w:val="32"/>
          <w:lang w:val="sq-AL"/>
        </w:rPr>
        <w:t>Ky reduktim do t</w:t>
      </w:r>
      <w:r>
        <w:rPr>
          <w:kern w:val="32"/>
          <w:lang w:val="sq-AL"/>
        </w:rPr>
        <w:t>ë</w:t>
      </w:r>
      <w:r w:rsidRPr="00124D69">
        <w:rPr>
          <w:kern w:val="32"/>
          <w:lang w:val="sq-AL"/>
        </w:rPr>
        <w:t xml:space="preserve"> vij</w:t>
      </w:r>
      <w:r>
        <w:rPr>
          <w:kern w:val="32"/>
          <w:lang w:val="sq-AL"/>
        </w:rPr>
        <w:t>ë</w:t>
      </w:r>
      <w:r w:rsidRPr="00124D69">
        <w:rPr>
          <w:kern w:val="32"/>
          <w:lang w:val="sq-AL"/>
        </w:rPr>
        <w:t xml:space="preserve"> si rezultat i </w:t>
      </w:r>
      <w:r w:rsidR="0047145F">
        <w:rPr>
          <w:kern w:val="32"/>
          <w:lang w:val="sq-AL"/>
        </w:rPr>
        <w:t>investimeve te reja qe do te behen ne vitin 2026,</w:t>
      </w:r>
      <w:r w:rsidRPr="00124D69">
        <w:rPr>
          <w:kern w:val="32"/>
          <w:lang w:val="sq-AL"/>
        </w:rPr>
        <w:t>pun</w:t>
      </w:r>
      <w:r>
        <w:rPr>
          <w:kern w:val="32"/>
          <w:lang w:val="sq-AL"/>
        </w:rPr>
        <w:t>ë</w:t>
      </w:r>
      <w:r w:rsidRPr="00124D69">
        <w:rPr>
          <w:kern w:val="32"/>
          <w:lang w:val="sq-AL"/>
        </w:rPr>
        <w:t>s p</w:t>
      </w:r>
      <w:r>
        <w:rPr>
          <w:kern w:val="32"/>
          <w:lang w:val="sq-AL"/>
        </w:rPr>
        <w:t>ë</w:t>
      </w:r>
      <w:r w:rsidRPr="00124D69">
        <w:rPr>
          <w:kern w:val="32"/>
          <w:lang w:val="sq-AL"/>
        </w:rPr>
        <w:t xml:space="preserve">r </w:t>
      </w:r>
      <w:r w:rsidR="00666EA2">
        <w:rPr>
          <w:kern w:val="32"/>
          <w:lang w:val="sq-AL"/>
        </w:rPr>
        <w:t>eleminimin e difekteve</w:t>
      </w:r>
      <w:r w:rsidR="009649CB">
        <w:rPr>
          <w:kern w:val="32"/>
          <w:lang w:val="sq-AL"/>
        </w:rPr>
        <w:t xml:space="preserve"> </w:t>
      </w:r>
      <w:r w:rsidR="00666EA2">
        <w:rPr>
          <w:kern w:val="32"/>
          <w:lang w:val="sq-AL"/>
        </w:rPr>
        <w:t xml:space="preserve">dhe avarive,eleminimin e nderhyrjeve te paligjeshme ne rrjet si </w:t>
      </w:r>
      <w:r w:rsidRPr="00124D69">
        <w:rPr>
          <w:kern w:val="32"/>
          <w:lang w:val="sq-AL"/>
        </w:rPr>
        <w:t xml:space="preserve"> dhe instalimin e mat</w:t>
      </w:r>
      <w:r>
        <w:rPr>
          <w:kern w:val="32"/>
          <w:lang w:val="sq-AL"/>
        </w:rPr>
        <w:t>ë</w:t>
      </w:r>
      <w:r w:rsidRPr="00124D69">
        <w:rPr>
          <w:kern w:val="32"/>
          <w:lang w:val="sq-AL"/>
        </w:rPr>
        <w:t>save t</w:t>
      </w:r>
      <w:r>
        <w:rPr>
          <w:kern w:val="32"/>
          <w:lang w:val="sq-AL"/>
        </w:rPr>
        <w:t>ë</w:t>
      </w:r>
      <w:r w:rsidRPr="00124D69">
        <w:rPr>
          <w:kern w:val="32"/>
          <w:lang w:val="sq-AL"/>
        </w:rPr>
        <w:t xml:space="preserve"> abonent</w:t>
      </w:r>
      <w:r>
        <w:rPr>
          <w:kern w:val="32"/>
          <w:lang w:val="sq-AL"/>
        </w:rPr>
        <w:t>ëve</w:t>
      </w:r>
      <w:r w:rsidRPr="00124D69">
        <w:rPr>
          <w:kern w:val="32"/>
          <w:lang w:val="sq-AL"/>
        </w:rPr>
        <w:t xml:space="preserve"> familjar</w:t>
      </w:r>
      <w:r>
        <w:rPr>
          <w:kern w:val="32"/>
          <w:lang w:val="sq-AL"/>
        </w:rPr>
        <w:t>ë</w:t>
      </w:r>
      <w:r w:rsidRPr="00124D69">
        <w:rPr>
          <w:kern w:val="32"/>
          <w:lang w:val="sq-AL"/>
        </w:rPr>
        <w:t xml:space="preserve"> q</w:t>
      </w:r>
      <w:r>
        <w:rPr>
          <w:kern w:val="32"/>
          <w:lang w:val="sq-AL"/>
        </w:rPr>
        <w:t>ë</w:t>
      </w:r>
      <w:r w:rsidRPr="00124D69">
        <w:rPr>
          <w:kern w:val="32"/>
          <w:lang w:val="sq-AL"/>
        </w:rPr>
        <w:t xml:space="preserve"> deri n</w:t>
      </w:r>
      <w:r>
        <w:rPr>
          <w:kern w:val="32"/>
          <w:lang w:val="sq-AL"/>
        </w:rPr>
        <w:t>ë</w:t>
      </w:r>
      <w:r w:rsidRPr="00124D69">
        <w:rPr>
          <w:kern w:val="32"/>
          <w:lang w:val="sq-AL"/>
        </w:rPr>
        <w:t xml:space="preserve"> vitin 202</w:t>
      </w:r>
      <w:r w:rsidR="00E368BE">
        <w:rPr>
          <w:kern w:val="32"/>
          <w:lang w:val="sq-AL"/>
        </w:rPr>
        <w:t>5</w:t>
      </w:r>
      <w:r w:rsidRPr="00124D69">
        <w:rPr>
          <w:kern w:val="32"/>
          <w:lang w:val="sq-AL"/>
        </w:rPr>
        <w:t xml:space="preserve"> jan</w:t>
      </w:r>
      <w:r>
        <w:rPr>
          <w:kern w:val="32"/>
          <w:lang w:val="sq-AL"/>
        </w:rPr>
        <w:t>ë</w:t>
      </w:r>
      <w:r w:rsidRPr="00124D69">
        <w:rPr>
          <w:kern w:val="32"/>
          <w:lang w:val="sq-AL"/>
        </w:rPr>
        <w:t xml:space="preserve"> faturuar afrofe.</w:t>
      </w:r>
    </w:p>
    <w:p w:rsidR="001F2BE1" w:rsidRPr="00124D69" w:rsidRDefault="001F2BE1" w:rsidP="009C5347">
      <w:pPr>
        <w:pStyle w:val="ListParagraph"/>
        <w:numPr>
          <w:ilvl w:val="0"/>
          <w:numId w:val="6"/>
        </w:numPr>
        <w:jc w:val="both"/>
        <w:rPr>
          <w:kern w:val="32"/>
          <w:lang w:val="sq-AL"/>
        </w:rPr>
      </w:pPr>
      <w:r w:rsidRPr="00124D69">
        <w:rPr>
          <w:kern w:val="32"/>
          <w:lang w:val="sq-AL"/>
        </w:rPr>
        <w:t>Kursimi i energjis</w:t>
      </w:r>
      <w:r>
        <w:rPr>
          <w:kern w:val="32"/>
          <w:lang w:val="sq-AL"/>
        </w:rPr>
        <w:t>ë</w:t>
      </w:r>
      <w:r w:rsidRPr="00124D69">
        <w:rPr>
          <w:kern w:val="32"/>
          <w:lang w:val="sq-AL"/>
        </w:rPr>
        <w:t xml:space="preserve"> elektrike n</w:t>
      </w:r>
      <w:r>
        <w:rPr>
          <w:kern w:val="32"/>
          <w:lang w:val="sq-AL"/>
        </w:rPr>
        <w:t>ë</w:t>
      </w:r>
      <w:r w:rsidRPr="00124D69">
        <w:rPr>
          <w:kern w:val="32"/>
          <w:lang w:val="sq-AL"/>
        </w:rPr>
        <w:t xml:space="preserve"> natyr</w:t>
      </w:r>
      <w:r>
        <w:rPr>
          <w:kern w:val="32"/>
          <w:lang w:val="sq-AL"/>
        </w:rPr>
        <w:t>ë</w:t>
      </w:r>
      <w:r w:rsidRPr="00124D69">
        <w:rPr>
          <w:kern w:val="32"/>
          <w:lang w:val="sq-AL"/>
        </w:rPr>
        <w:t>.</w:t>
      </w:r>
    </w:p>
    <w:p w:rsidR="001F2BE1" w:rsidRPr="00FF56A9" w:rsidRDefault="001F2BE1" w:rsidP="009C5347">
      <w:pPr>
        <w:pStyle w:val="ListParagraph"/>
        <w:numPr>
          <w:ilvl w:val="0"/>
          <w:numId w:val="6"/>
        </w:numPr>
        <w:jc w:val="both"/>
        <w:rPr>
          <w:kern w:val="32"/>
          <w:lang w:val="sq-AL"/>
        </w:rPr>
      </w:pPr>
      <w:r w:rsidRPr="00124D69">
        <w:rPr>
          <w:kern w:val="32"/>
          <w:lang w:val="sq-AL"/>
        </w:rPr>
        <w:t>Mir</w:t>
      </w:r>
      <w:r>
        <w:rPr>
          <w:kern w:val="32"/>
          <w:lang w:val="sq-AL"/>
        </w:rPr>
        <w:t>ë</w:t>
      </w:r>
      <w:r w:rsidRPr="00124D69">
        <w:rPr>
          <w:kern w:val="32"/>
          <w:lang w:val="sq-AL"/>
        </w:rPr>
        <w:t>mbajtja e rrjetit t</w:t>
      </w:r>
      <w:r>
        <w:rPr>
          <w:kern w:val="32"/>
          <w:lang w:val="sq-AL"/>
        </w:rPr>
        <w:t>ë</w:t>
      </w:r>
      <w:r w:rsidRPr="00124D69">
        <w:rPr>
          <w:kern w:val="32"/>
          <w:lang w:val="sq-AL"/>
        </w:rPr>
        <w:t xml:space="preserve"> shp</w:t>
      </w:r>
      <w:r>
        <w:rPr>
          <w:kern w:val="32"/>
          <w:lang w:val="sq-AL"/>
        </w:rPr>
        <w:t>ë</w:t>
      </w:r>
      <w:r w:rsidRPr="00124D69">
        <w:rPr>
          <w:kern w:val="32"/>
          <w:lang w:val="sq-AL"/>
        </w:rPr>
        <w:t>rndarjes dhe transmetimit</w:t>
      </w:r>
    </w:p>
    <w:p w:rsidR="001F2BE1" w:rsidRPr="00124D69" w:rsidRDefault="001F2BE1" w:rsidP="009C5347">
      <w:pPr>
        <w:pStyle w:val="ListParagraph"/>
        <w:numPr>
          <w:ilvl w:val="0"/>
          <w:numId w:val="6"/>
        </w:numPr>
        <w:jc w:val="both"/>
        <w:rPr>
          <w:lang w:val="sq-AL"/>
        </w:rPr>
      </w:pPr>
      <w:r w:rsidRPr="00FF56A9">
        <w:rPr>
          <w:lang w:val="sq-AL"/>
        </w:rPr>
        <w:t>Rritja e nivelit të arkëtimeve të faturave koherente nga niveli  mesatar 72 % në 202</w:t>
      </w:r>
      <w:r w:rsidR="009737A3">
        <w:rPr>
          <w:lang w:val="sq-AL"/>
        </w:rPr>
        <w:t>5</w:t>
      </w:r>
      <w:r w:rsidRPr="00FF56A9">
        <w:rPr>
          <w:lang w:val="sq-AL"/>
        </w:rPr>
        <w:t xml:space="preserve"> në </w:t>
      </w:r>
      <w:r w:rsidR="00B10D9E">
        <w:rPr>
          <w:lang w:val="sq-AL"/>
        </w:rPr>
        <w:t>7</w:t>
      </w:r>
      <w:r w:rsidR="00666EA2">
        <w:rPr>
          <w:lang w:val="sq-AL"/>
        </w:rPr>
        <w:t>3</w:t>
      </w:r>
      <w:r w:rsidRPr="00FF56A9">
        <w:rPr>
          <w:lang w:val="sq-AL"/>
        </w:rPr>
        <w:t xml:space="preserve"> % në 202</w:t>
      </w:r>
      <w:r w:rsidR="00E368BE">
        <w:rPr>
          <w:lang w:val="sq-AL"/>
        </w:rPr>
        <w:t>6</w:t>
      </w:r>
    </w:p>
    <w:p w:rsidR="001F2BE1" w:rsidRPr="00124D69" w:rsidRDefault="001F2BE1" w:rsidP="009C5347">
      <w:pPr>
        <w:pStyle w:val="ListParagraph"/>
        <w:numPr>
          <w:ilvl w:val="0"/>
          <w:numId w:val="6"/>
        </w:numPr>
        <w:jc w:val="both"/>
        <w:rPr>
          <w:lang w:val="sq-AL"/>
        </w:rPr>
      </w:pPr>
      <w:r w:rsidRPr="00124D69">
        <w:rPr>
          <w:lang w:val="sq-AL"/>
        </w:rPr>
        <w:t>Mbulimi i KDO  n</w:t>
      </w:r>
      <w:r>
        <w:rPr>
          <w:lang w:val="sq-AL"/>
        </w:rPr>
        <w:t>ë</w:t>
      </w:r>
      <w:r w:rsidRPr="00124D69">
        <w:rPr>
          <w:lang w:val="sq-AL"/>
        </w:rPr>
        <w:t xml:space="preserve"> masen </w:t>
      </w:r>
      <w:r>
        <w:rPr>
          <w:lang w:val="sq-AL"/>
        </w:rPr>
        <w:t>10</w:t>
      </w:r>
      <w:r w:rsidRPr="00124D69">
        <w:rPr>
          <w:lang w:val="sq-AL"/>
        </w:rPr>
        <w:t>0% të kostos së shpenzimeve operacionale dhe të mirëmbajtjes, në bazë të arkëtim</w:t>
      </w:r>
      <w:r w:rsidR="00666EA2">
        <w:rPr>
          <w:lang w:val="sq-AL"/>
        </w:rPr>
        <w:t>it  total</w:t>
      </w:r>
      <w:r w:rsidRPr="00124D69">
        <w:rPr>
          <w:lang w:val="sq-AL"/>
        </w:rPr>
        <w:t>, në vitin 202</w:t>
      </w:r>
      <w:r w:rsidR="00BF73DC">
        <w:rPr>
          <w:lang w:val="sq-AL"/>
        </w:rPr>
        <w:t>6</w:t>
      </w:r>
    </w:p>
    <w:p w:rsidR="001F2BE1" w:rsidRPr="00124D69" w:rsidRDefault="001F2BE1" w:rsidP="009C5347">
      <w:pPr>
        <w:pStyle w:val="ListParagraph"/>
        <w:numPr>
          <w:ilvl w:val="0"/>
          <w:numId w:val="6"/>
        </w:numPr>
        <w:jc w:val="both"/>
        <w:rPr>
          <w:lang w:val="sq-AL"/>
        </w:rPr>
      </w:pPr>
      <w:r w:rsidRPr="00124D69">
        <w:rPr>
          <w:lang w:val="sq-AL"/>
        </w:rPr>
        <w:t>Monitorimi dhe raportimi i performancës s</w:t>
      </w:r>
      <w:r>
        <w:rPr>
          <w:lang w:val="sq-AL"/>
        </w:rPr>
        <w:t>ë</w:t>
      </w:r>
      <w:r w:rsidRPr="00124D69">
        <w:rPr>
          <w:lang w:val="sq-AL"/>
        </w:rPr>
        <w:t xml:space="preserve"> shoq</w:t>
      </w:r>
      <w:r>
        <w:rPr>
          <w:lang w:val="sq-AL"/>
        </w:rPr>
        <w:t>ë</w:t>
      </w:r>
      <w:r w:rsidRPr="00124D69">
        <w:rPr>
          <w:lang w:val="sq-AL"/>
        </w:rPr>
        <w:t>ris</w:t>
      </w:r>
      <w:r>
        <w:rPr>
          <w:lang w:val="sq-AL"/>
        </w:rPr>
        <w:t>ë</w:t>
      </w:r>
      <w:r w:rsidRPr="00124D69">
        <w:rPr>
          <w:lang w:val="sq-AL"/>
        </w:rPr>
        <w:t xml:space="preserve"> q</w:t>
      </w:r>
      <w:r>
        <w:rPr>
          <w:lang w:val="sq-AL"/>
        </w:rPr>
        <w:t>ë</w:t>
      </w:r>
      <w:r w:rsidRPr="00124D69">
        <w:rPr>
          <w:lang w:val="sq-AL"/>
        </w:rPr>
        <w:t xml:space="preserve"> do t</w:t>
      </w:r>
      <w:r>
        <w:rPr>
          <w:lang w:val="sq-AL"/>
        </w:rPr>
        <w:t>ë</w:t>
      </w:r>
      <w:r w:rsidRPr="00124D69">
        <w:rPr>
          <w:lang w:val="sq-AL"/>
        </w:rPr>
        <w:t xml:space="preserve"> kryhet në mënyrë periodike duke përdorur raporte mujore, tremujore dhe vjetore të analizës së punës për të bërë krahasimin me objektivat e synuar në buxhetin e parashikuar.</w:t>
      </w:r>
    </w:p>
    <w:p w:rsidR="001F2BE1" w:rsidRDefault="00840EF0" w:rsidP="00882C0F">
      <w:pPr>
        <w:ind w:left="1080"/>
        <w:jc w:val="both"/>
        <w:rPr>
          <w:b/>
        </w:rPr>
      </w:pPr>
      <w:r>
        <w:rPr>
          <w:b/>
        </w:rPr>
        <w:t xml:space="preserve">       </w:t>
      </w:r>
      <w:r w:rsidR="00C15DF9">
        <w:rPr>
          <w:b/>
        </w:rPr>
        <w:t>Grupi punes</w:t>
      </w:r>
    </w:p>
    <w:p w:rsidR="001F2BE1" w:rsidRDefault="00750C12" w:rsidP="00F673D8">
      <w:pPr>
        <w:ind w:left="1080"/>
        <w:rPr>
          <w:b/>
          <w:lang w:val="sq-AL"/>
        </w:rPr>
      </w:pPr>
      <w:r>
        <w:rPr>
          <w:b/>
          <w:lang w:val="sq-AL"/>
        </w:rPr>
        <w:t xml:space="preserve">Artur </w:t>
      </w:r>
      <w:r w:rsidR="00840EF0">
        <w:rPr>
          <w:b/>
          <w:lang w:val="sq-AL"/>
        </w:rPr>
        <w:t xml:space="preserve">        </w:t>
      </w:r>
      <w:r>
        <w:rPr>
          <w:b/>
          <w:lang w:val="sq-AL"/>
        </w:rPr>
        <w:t>Baxhia         Dr. Teknik</w:t>
      </w:r>
    </w:p>
    <w:p w:rsidR="00750C12" w:rsidRDefault="00750C12" w:rsidP="00F673D8">
      <w:pPr>
        <w:ind w:left="1080"/>
        <w:rPr>
          <w:b/>
          <w:lang w:val="sq-AL"/>
        </w:rPr>
      </w:pPr>
      <w:r>
        <w:rPr>
          <w:b/>
          <w:lang w:val="sq-AL"/>
        </w:rPr>
        <w:t xml:space="preserve">Pranvera </w:t>
      </w:r>
      <w:r w:rsidR="00840EF0">
        <w:rPr>
          <w:b/>
          <w:lang w:val="sq-AL"/>
        </w:rPr>
        <w:t xml:space="preserve">  </w:t>
      </w:r>
      <w:r>
        <w:rPr>
          <w:b/>
          <w:lang w:val="sq-AL"/>
        </w:rPr>
        <w:t xml:space="preserve">Hamataj </w:t>
      </w:r>
      <w:r w:rsidR="00840EF0">
        <w:rPr>
          <w:b/>
          <w:lang w:val="sq-AL"/>
        </w:rPr>
        <w:t xml:space="preserve">     </w:t>
      </w:r>
      <w:r>
        <w:rPr>
          <w:b/>
          <w:lang w:val="sq-AL"/>
        </w:rPr>
        <w:t xml:space="preserve"> D</w:t>
      </w:r>
      <w:r w:rsidR="00840EF0">
        <w:rPr>
          <w:b/>
          <w:lang w:val="sq-AL"/>
        </w:rPr>
        <w:t>r</w:t>
      </w:r>
      <w:r>
        <w:rPr>
          <w:b/>
          <w:lang w:val="sq-AL"/>
        </w:rPr>
        <w:t>. Tregtar</w:t>
      </w:r>
    </w:p>
    <w:p w:rsidR="00750C12" w:rsidRDefault="00750C12" w:rsidP="00F673D8">
      <w:pPr>
        <w:ind w:left="1080"/>
        <w:rPr>
          <w:b/>
          <w:lang w:val="sq-AL"/>
        </w:rPr>
      </w:pPr>
      <w:r>
        <w:rPr>
          <w:b/>
          <w:lang w:val="sq-AL"/>
        </w:rPr>
        <w:t xml:space="preserve">Klevin </w:t>
      </w:r>
      <w:r w:rsidR="00840EF0">
        <w:rPr>
          <w:b/>
          <w:lang w:val="sq-AL"/>
        </w:rPr>
        <w:t xml:space="preserve">        </w:t>
      </w:r>
      <w:r>
        <w:rPr>
          <w:b/>
          <w:lang w:val="sq-AL"/>
        </w:rPr>
        <w:t>Duraj          DR Juridik dhe ZBNJ</w:t>
      </w:r>
    </w:p>
    <w:p w:rsidR="00750C12" w:rsidRDefault="00750C12" w:rsidP="00F673D8">
      <w:pPr>
        <w:ind w:left="1080"/>
        <w:rPr>
          <w:b/>
          <w:lang w:val="sq-AL"/>
        </w:rPr>
      </w:pPr>
    </w:p>
    <w:p w:rsidR="00750C12" w:rsidRDefault="00750C12" w:rsidP="001F2BE1">
      <w:pPr>
        <w:ind w:left="1080"/>
        <w:jc w:val="both"/>
        <w:rPr>
          <w:b/>
          <w:lang w:val="sq-AL"/>
        </w:rPr>
      </w:pPr>
    </w:p>
    <w:p w:rsidR="001F2BE1" w:rsidRDefault="001F2BE1" w:rsidP="001F2BE1">
      <w:pPr>
        <w:ind w:left="1080"/>
        <w:jc w:val="both"/>
        <w:rPr>
          <w:b/>
          <w:lang w:val="sq-AL"/>
        </w:rPr>
      </w:pPr>
    </w:p>
    <w:p w:rsidR="001F2BE1" w:rsidRPr="001F2BE1" w:rsidRDefault="001F2BE1">
      <w:pPr>
        <w:rPr>
          <w:lang w:val="sq-AL"/>
        </w:rPr>
      </w:pPr>
    </w:p>
    <w:sectPr w:rsidR="001F2BE1" w:rsidRPr="001F2BE1">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107" w:rsidRDefault="00C84107" w:rsidP="00742373">
      <w:pPr>
        <w:spacing w:after="0" w:line="240" w:lineRule="auto"/>
      </w:pPr>
      <w:r>
        <w:separator/>
      </w:r>
    </w:p>
  </w:endnote>
  <w:endnote w:type="continuationSeparator" w:id="0">
    <w:p w:rsidR="00C84107" w:rsidRDefault="00C84107" w:rsidP="00742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047873"/>
      <w:docPartObj>
        <w:docPartGallery w:val="Page Numbers (Bottom of Page)"/>
        <w:docPartUnique/>
      </w:docPartObj>
    </w:sdtPr>
    <w:sdtEndPr>
      <w:rPr>
        <w:noProof/>
      </w:rPr>
    </w:sdtEndPr>
    <w:sdtContent>
      <w:p w:rsidR="00F6104A" w:rsidRDefault="00F6104A">
        <w:pPr>
          <w:pStyle w:val="Footer"/>
          <w:jc w:val="right"/>
        </w:pPr>
        <w:r>
          <w:fldChar w:fldCharType="begin"/>
        </w:r>
        <w:r>
          <w:instrText xml:space="preserve"> PAGE   \* MERGEFORMAT </w:instrText>
        </w:r>
        <w:r>
          <w:fldChar w:fldCharType="separate"/>
        </w:r>
        <w:r w:rsidR="002D7DD5">
          <w:rPr>
            <w:noProof/>
          </w:rPr>
          <w:t>4</w:t>
        </w:r>
        <w:r>
          <w:rPr>
            <w:noProof/>
          </w:rPr>
          <w:fldChar w:fldCharType="end"/>
        </w:r>
      </w:p>
    </w:sdtContent>
  </w:sdt>
  <w:p w:rsidR="00F6104A" w:rsidRDefault="00F61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107" w:rsidRDefault="00C84107" w:rsidP="00742373">
      <w:pPr>
        <w:spacing w:after="0" w:line="240" w:lineRule="auto"/>
      </w:pPr>
      <w:r>
        <w:separator/>
      </w:r>
    </w:p>
  </w:footnote>
  <w:footnote w:type="continuationSeparator" w:id="0">
    <w:p w:rsidR="00C84107" w:rsidRDefault="00C84107" w:rsidP="007423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BD0"/>
    <w:multiLevelType w:val="hybridMultilevel"/>
    <w:tmpl w:val="02DE7314"/>
    <w:lvl w:ilvl="0" w:tplc="1F4C21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94355"/>
    <w:multiLevelType w:val="hybridMultilevel"/>
    <w:tmpl w:val="9C168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470A9"/>
    <w:multiLevelType w:val="hybridMultilevel"/>
    <w:tmpl w:val="BC20BB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0327F"/>
    <w:multiLevelType w:val="hybridMultilevel"/>
    <w:tmpl w:val="F38E1D8A"/>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4" w15:restartNumberingAfterBreak="0">
    <w:nsid w:val="1D7962B5"/>
    <w:multiLevelType w:val="hybridMultilevel"/>
    <w:tmpl w:val="CC044454"/>
    <w:lvl w:ilvl="0" w:tplc="411A12DC">
      <w:start w:val="1"/>
      <w:numFmt w:val="decimal"/>
      <w:lvlText w:val="%1-"/>
      <w:lvlJc w:val="left"/>
      <w:pPr>
        <w:ind w:left="644"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24BA39BA"/>
    <w:multiLevelType w:val="hybridMultilevel"/>
    <w:tmpl w:val="DE5636CA"/>
    <w:lvl w:ilvl="0" w:tplc="FDBEF4BE">
      <w:start w:val="1"/>
      <w:numFmt w:val="decimal"/>
      <w:lvlText w:val="%1-"/>
      <w:lvlJc w:val="left"/>
      <w:pPr>
        <w:ind w:left="720" w:hanging="360"/>
      </w:pPr>
      <w:rPr>
        <w:rFonts w:ascii="Arial" w:eastAsiaTheme="minorEastAsia"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264444"/>
    <w:multiLevelType w:val="hybridMultilevel"/>
    <w:tmpl w:val="9F702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DD37BF"/>
    <w:multiLevelType w:val="hybridMultilevel"/>
    <w:tmpl w:val="3D16CA3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DD67EE"/>
    <w:multiLevelType w:val="hybridMultilevel"/>
    <w:tmpl w:val="DA64D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DD3CCE"/>
    <w:multiLevelType w:val="hybridMultilevel"/>
    <w:tmpl w:val="55C4CD64"/>
    <w:lvl w:ilvl="0" w:tplc="9C1419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F01084"/>
    <w:multiLevelType w:val="hybridMultilevel"/>
    <w:tmpl w:val="907C71C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EB4601"/>
    <w:multiLevelType w:val="hybridMultilevel"/>
    <w:tmpl w:val="287C6A8C"/>
    <w:lvl w:ilvl="0" w:tplc="4EB615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DDC6540"/>
    <w:multiLevelType w:val="hybridMultilevel"/>
    <w:tmpl w:val="A4F6EC22"/>
    <w:lvl w:ilvl="0" w:tplc="C62ACA6C">
      <w:start w:val="1"/>
      <w:numFmt w:val="bullet"/>
      <w:pStyle w:val="BodyText"/>
      <w:lvlText w:val="o"/>
      <w:lvlJc w:val="left"/>
      <w:pPr>
        <w:tabs>
          <w:tab w:val="num" w:pos="720"/>
        </w:tabs>
        <w:ind w:left="720" w:hanging="360"/>
      </w:pPr>
      <w:rPr>
        <w:rFonts w:ascii="Courier New" w:hAnsi="Courier New" w:cs="SimSun" w:hint="default"/>
      </w:rPr>
    </w:lvl>
    <w:lvl w:ilvl="1" w:tplc="04090019" w:tentative="1">
      <w:start w:val="1"/>
      <w:numFmt w:val="bullet"/>
      <w:lvlText w:val="o"/>
      <w:lvlJc w:val="left"/>
      <w:pPr>
        <w:tabs>
          <w:tab w:val="num" w:pos="1440"/>
        </w:tabs>
        <w:ind w:left="1440" w:hanging="360"/>
      </w:pPr>
      <w:rPr>
        <w:rFonts w:ascii="Courier New" w:hAnsi="Courier New" w:cs="SimSun"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SimSun"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SimSun"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6D099F"/>
    <w:multiLevelType w:val="hybridMultilevel"/>
    <w:tmpl w:val="01F08CBE"/>
    <w:lvl w:ilvl="0" w:tplc="C6F406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E47ADF"/>
    <w:multiLevelType w:val="hybridMultilevel"/>
    <w:tmpl w:val="07CA2808"/>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5" w15:restartNumberingAfterBreak="0">
    <w:nsid w:val="4B611458"/>
    <w:multiLevelType w:val="hybridMultilevel"/>
    <w:tmpl w:val="55C4CD64"/>
    <w:lvl w:ilvl="0" w:tplc="9C1419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6746152"/>
    <w:multiLevelType w:val="hybridMultilevel"/>
    <w:tmpl w:val="8E60A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A73FA7"/>
    <w:multiLevelType w:val="hybridMultilevel"/>
    <w:tmpl w:val="C4347BB4"/>
    <w:lvl w:ilvl="0" w:tplc="F5E014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E79066B"/>
    <w:multiLevelType w:val="hybridMultilevel"/>
    <w:tmpl w:val="55C4CD64"/>
    <w:lvl w:ilvl="0" w:tplc="9C1419E2">
      <w:start w:val="1"/>
      <w:numFmt w:val="decimal"/>
      <w:lvlText w:val="%1-"/>
      <w:lvlJc w:val="left"/>
      <w:pPr>
        <w:ind w:left="927"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5C211AF"/>
    <w:multiLevelType w:val="hybridMultilevel"/>
    <w:tmpl w:val="C7A6ADEC"/>
    <w:lvl w:ilvl="0" w:tplc="5F5A76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8C426D"/>
    <w:multiLevelType w:val="hybridMultilevel"/>
    <w:tmpl w:val="47527D16"/>
    <w:lvl w:ilvl="0" w:tplc="041C0001">
      <w:start w:val="1"/>
      <w:numFmt w:val="bullet"/>
      <w:lvlText w:val=""/>
      <w:lvlJc w:val="left"/>
      <w:pPr>
        <w:ind w:left="135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1" w15:restartNumberingAfterBreak="0">
    <w:nsid w:val="6A7A1DC3"/>
    <w:multiLevelType w:val="hybridMultilevel"/>
    <w:tmpl w:val="55C4CD64"/>
    <w:lvl w:ilvl="0" w:tplc="9C1419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FE47E8"/>
    <w:multiLevelType w:val="hybridMultilevel"/>
    <w:tmpl w:val="46A6DCE6"/>
    <w:lvl w:ilvl="0" w:tplc="4C806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E672D54"/>
    <w:multiLevelType w:val="hybridMultilevel"/>
    <w:tmpl w:val="3C864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20"/>
  </w:num>
  <w:num w:numId="3">
    <w:abstractNumId w:val="4"/>
  </w:num>
  <w:num w:numId="4">
    <w:abstractNumId w:val="3"/>
  </w:num>
  <w:num w:numId="5">
    <w:abstractNumId w:val="14"/>
  </w:num>
  <w:num w:numId="6">
    <w:abstractNumId w:val="8"/>
  </w:num>
  <w:num w:numId="7">
    <w:abstractNumId w:val="23"/>
  </w:num>
  <w:num w:numId="8">
    <w:abstractNumId w:val="19"/>
  </w:num>
  <w:num w:numId="9">
    <w:abstractNumId w:val="6"/>
  </w:num>
  <w:num w:numId="10">
    <w:abstractNumId w:val="10"/>
  </w:num>
  <w:num w:numId="11">
    <w:abstractNumId w:val="7"/>
  </w:num>
  <w:num w:numId="12">
    <w:abstractNumId w:val="2"/>
  </w:num>
  <w:num w:numId="13">
    <w:abstractNumId w:val="13"/>
  </w:num>
  <w:num w:numId="14">
    <w:abstractNumId w:val="11"/>
  </w:num>
  <w:num w:numId="15">
    <w:abstractNumId w:val="22"/>
  </w:num>
  <w:num w:numId="16">
    <w:abstractNumId w:val="17"/>
  </w:num>
  <w:num w:numId="17">
    <w:abstractNumId w:val="16"/>
  </w:num>
  <w:num w:numId="18">
    <w:abstractNumId w:val="18"/>
  </w:num>
  <w:num w:numId="19">
    <w:abstractNumId w:val="15"/>
  </w:num>
  <w:num w:numId="20">
    <w:abstractNumId w:val="21"/>
  </w:num>
  <w:num w:numId="21">
    <w:abstractNumId w:val="9"/>
  </w:num>
  <w:num w:numId="22">
    <w:abstractNumId w:val="0"/>
  </w:num>
  <w:num w:numId="23">
    <w:abstractNumId w:val="5"/>
  </w:num>
  <w:num w:numId="24">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BE1"/>
    <w:rsid w:val="00016634"/>
    <w:rsid w:val="0002426B"/>
    <w:rsid w:val="000264FB"/>
    <w:rsid w:val="00027414"/>
    <w:rsid w:val="00032417"/>
    <w:rsid w:val="000344FD"/>
    <w:rsid w:val="00036C78"/>
    <w:rsid w:val="00041089"/>
    <w:rsid w:val="000458AD"/>
    <w:rsid w:val="0004779D"/>
    <w:rsid w:val="0005072A"/>
    <w:rsid w:val="00052872"/>
    <w:rsid w:val="00065A37"/>
    <w:rsid w:val="00086017"/>
    <w:rsid w:val="00087699"/>
    <w:rsid w:val="00087F63"/>
    <w:rsid w:val="000A1806"/>
    <w:rsid w:val="000A22BC"/>
    <w:rsid w:val="000A7549"/>
    <w:rsid w:val="000B5044"/>
    <w:rsid w:val="000C0688"/>
    <w:rsid w:val="000C5A77"/>
    <w:rsid w:val="000D015F"/>
    <w:rsid w:val="000D0B56"/>
    <w:rsid w:val="000D7D55"/>
    <w:rsid w:val="000E2CEC"/>
    <w:rsid w:val="000F1AF1"/>
    <w:rsid w:val="000F27A2"/>
    <w:rsid w:val="00103E7B"/>
    <w:rsid w:val="001113F3"/>
    <w:rsid w:val="00114BA6"/>
    <w:rsid w:val="00123D2C"/>
    <w:rsid w:val="00126D8D"/>
    <w:rsid w:val="00132348"/>
    <w:rsid w:val="00133E68"/>
    <w:rsid w:val="00140C6C"/>
    <w:rsid w:val="00143C8D"/>
    <w:rsid w:val="00153B81"/>
    <w:rsid w:val="00154232"/>
    <w:rsid w:val="001553EA"/>
    <w:rsid w:val="001555FE"/>
    <w:rsid w:val="00170FFD"/>
    <w:rsid w:val="0018079B"/>
    <w:rsid w:val="001811DC"/>
    <w:rsid w:val="0018487D"/>
    <w:rsid w:val="00184BD3"/>
    <w:rsid w:val="00195152"/>
    <w:rsid w:val="001A1E98"/>
    <w:rsid w:val="001A29DA"/>
    <w:rsid w:val="001A4109"/>
    <w:rsid w:val="001B54E0"/>
    <w:rsid w:val="001C104D"/>
    <w:rsid w:val="001C3BB0"/>
    <w:rsid w:val="001C77B1"/>
    <w:rsid w:val="001C7D20"/>
    <w:rsid w:val="001D45DE"/>
    <w:rsid w:val="001E2461"/>
    <w:rsid w:val="001E6313"/>
    <w:rsid w:val="001F1043"/>
    <w:rsid w:val="001F2BE1"/>
    <w:rsid w:val="001F78FB"/>
    <w:rsid w:val="00200A7B"/>
    <w:rsid w:val="00212478"/>
    <w:rsid w:val="00213EB0"/>
    <w:rsid w:val="00221085"/>
    <w:rsid w:val="00221AD7"/>
    <w:rsid w:val="00224AF2"/>
    <w:rsid w:val="00226E9A"/>
    <w:rsid w:val="00230B70"/>
    <w:rsid w:val="00231D74"/>
    <w:rsid w:val="00237E63"/>
    <w:rsid w:val="00241003"/>
    <w:rsid w:val="00241457"/>
    <w:rsid w:val="00247190"/>
    <w:rsid w:val="002570C0"/>
    <w:rsid w:val="0026271E"/>
    <w:rsid w:val="002639CE"/>
    <w:rsid w:val="00263D2E"/>
    <w:rsid w:val="002665FF"/>
    <w:rsid w:val="002710EB"/>
    <w:rsid w:val="00271D3F"/>
    <w:rsid w:val="00276063"/>
    <w:rsid w:val="002770CB"/>
    <w:rsid w:val="0029144D"/>
    <w:rsid w:val="002A1354"/>
    <w:rsid w:val="002B4BAB"/>
    <w:rsid w:val="002B5656"/>
    <w:rsid w:val="002D6AAE"/>
    <w:rsid w:val="002D7DD5"/>
    <w:rsid w:val="002E11CA"/>
    <w:rsid w:val="002E1207"/>
    <w:rsid w:val="002F096E"/>
    <w:rsid w:val="0030126F"/>
    <w:rsid w:val="00302475"/>
    <w:rsid w:val="003037C1"/>
    <w:rsid w:val="00311F54"/>
    <w:rsid w:val="00315D5B"/>
    <w:rsid w:val="003223AD"/>
    <w:rsid w:val="00322EDB"/>
    <w:rsid w:val="0034217A"/>
    <w:rsid w:val="003611B1"/>
    <w:rsid w:val="00362227"/>
    <w:rsid w:val="00367092"/>
    <w:rsid w:val="00367F14"/>
    <w:rsid w:val="00375583"/>
    <w:rsid w:val="003824AC"/>
    <w:rsid w:val="00382CF8"/>
    <w:rsid w:val="00392042"/>
    <w:rsid w:val="003A1F4E"/>
    <w:rsid w:val="003A5F94"/>
    <w:rsid w:val="003B1AE7"/>
    <w:rsid w:val="003C69C7"/>
    <w:rsid w:val="003C6EF5"/>
    <w:rsid w:val="003E07E9"/>
    <w:rsid w:val="003E4A31"/>
    <w:rsid w:val="003E53E8"/>
    <w:rsid w:val="003F0BA3"/>
    <w:rsid w:val="003F25A3"/>
    <w:rsid w:val="003F3E80"/>
    <w:rsid w:val="003F624F"/>
    <w:rsid w:val="00400E87"/>
    <w:rsid w:val="004177CC"/>
    <w:rsid w:val="0042631F"/>
    <w:rsid w:val="00430923"/>
    <w:rsid w:val="00434DCD"/>
    <w:rsid w:val="00440243"/>
    <w:rsid w:val="00442E43"/>
    <w:rsid w:val="00443CD8"/>
    <w:rsid w:val="004475D9"/>
    <w:rsid w:val="00456C89"/>
    <w:rsid w:val="00462E46"/>
    <w:rsid w:val="0047145F"/>
    <w:rsid w:val="00475880"/>
    <w:rsid w:val="00480ED9"/>
    <w:rsid w:val="00482A2D"/>
    <w:rsid w:val="00482D0D"/>
    <w:rsid w:val="00484105"/>
    <w:rsid w:val="00487B0E"/>
    <w:rsid w:val="0049571B"/>
    <w:rsid w:val="00495CF0"/>
    <w:rsid w:val="004A0911"/>
    <w:rsid w:val="004A1C9A"/>
    <w:rsid w:val="004A514D"/>
    <w:rsid w:val="004A77FC"/>
    <w:rsid w:val="004B2094"/>
    <w:rsid w:val="004B4FB1"/>
    <w:rsid w:val="004C0F01"/>
    <w:rsid w:val="004C35E1"/>
    <w:rsid w:val="004D0CAF"/>
    <w:rsid w:val="004D60A5"/>
    <w:rsid w:val="004E4821"/>
    <w:rsid w:val="004E5749"/>
    <w:rsid w:val="00503C57"/>
    <w:rsid w:val="0050429D"/>
    <w:rsid w:val="0051172B"/>
    <w:rsid w:val="00514440"/>
    <w:rsid w:val="00514AB0"/>
    <w:rsid w:val="005168F9"/>
    <w:rsid w:val="00525B62"/>
    <w:rsid w:val="00531354"/>
    <w:rsid w:val="00531AF4"/>
    <w:rsid w:val="005440C6"/>
    <w:rsid w:val="00547C41"/>
    <w:rsid w:val="0056078D"/>
    <w:rsid w:val="0056610A"/>
    <w:rsid w:val="00572FDB"/>
    <w:rsid w:val="00573FFB"/>
    <w:rsid w:val="00577FE7"/>
    <w:rsid w:val="00581A64"/>
    <w:rsid w:val="005910FA"/>
    <w:rsid w:val="005921B0"/>
    <w:rsid w:val="005944EB"/>
    <w:rsid w:val="0059700C"/>
    <w:rsid w:val="005A78B5"/>
    <w:rsid w:val="005C1F60"/>
    <w:rsid w:val="005C4798"/>
    <w:rsid w:val="005C62B3"/>
    <w:rsid w:val="005D30D4"/>
    <w:rsid w:val="005D6E95"/>
    <w:rsid w:val="005D717F"/>
    <w:rsid w:val="005E529B"/>
    <w:rsid w:val="005E7E13"/>
    <w:rsid w:val="0061273E"/>
    <w:rsid w:val="00613BAE"/>
    <w:rsid w:val="00616DC1"/>
    <w:rsid w:val="00617873"/>
    <w:rsid w:val="006202C3"/>
    <w:rsid w:val="00624235"/>
    <w:rsid w:val="006305E3"/>
    <w:rsid w:val="00630BE8"/>
    <w:rsid w:val="00632AE0"/>
    <w:rsid w:val="00642249"/>
    <w:rsid w:val="0064615F"/>
    <w:rsid w:val="00647CED"/>
    <w:rsid w:val="00655BE2"/>
    <w:rsid w:val="00662F17"/>
    <w:rsid w:val="00664FF3"/>
    <w:rsid w:val="00666EA2"/>
    <w:rsid w:val="0067663E"/>
    <w:rsid w:val="0068016F"/>
    <w:rsid w:val="00683BD1"/>
    <w:rsid w:val="0069097B"/>
    <w:rsid w:val="00690B2A"/>
    <w:rsid w:val="00697933"/>
    <w:rsid w:val="006A0C39"/>
    <w:rsid w:val="006A2EAE"/>
    <w:rsid w:val="006A6576"/>
    <w:rsid w:val="006B1D13"/>
    <w:rsid w:val="006B6B15"/>
    <w:rsid w:val="006B726A"/>
    <w:rsid w:val="006C52A0"/>
    <w:rsid w:val="006D7689"/>
    <w:rsid w:val="006E0889"/>
    <w:rsid w:val="006E0CEB"/>
    <w:rsid w:val="006E1E72"/>
    <w:rsid w:val="006F2EB8"/>
    <w:rsid w:val="006F31F3"/>
    <w:rsid w:val="006F4CE6"/>
    <w:rsid w:val="006F7593"/>
    <w:rsid w:val="007226E3"/>
    <w:rsid w:val="0072425B"/>
    <w:rsid w:val="007250B0"/>
    <w:rsid w:val="007264CE"/>
    <w:rsid w:val="00737629"/>
    <w:rsid w:val="00742373"/>
    <w:rsid w:val="00750C12"/>
    <w:rsid w:val="00751AAA"/>
    <w:rsid w:val="00755E77"/>
    <w:rsid w:val="007667F4"/>
    <w:rsid w:val="00767845"/>
    <w:rsid w:val="00771DD8"/>
    <w:rsid w:val="007767DB"/>
    <w:rsid w:val="0078403B"/>
    <w:rsid w:val="0079435E"/>
    <w:rsid w:val="007A1DC8"/>
    <w:rsid w:val="007A2755"/>
    <w:rsid w:val="007A65B6"/>
    <w:rsid w:val="007A68DB"/>
    <w:rsid w:val="007B3D2A"/>
    <w:rsid w:val="007B421E"/>
    <w:rsid w:val="007B66E1"/>
    <w:rsid w:val="007B7812"/>
    <w:rsid w:val="007B7A6C"/>
    <w:rsid w:val="007C425C"/>
    <w:rsid w:val="007C51FA"/>
    <w:rsid w:val="007C7D51"/>
    <w:rsid w:val="007D1A78"/>
    <w:rsid w:val="007E28FD"/>
    <w:rsid w:val="007E37F2"/>
    <w:rsid w:val="007E7439"/>
    <w:rsid w:val="007F52B9"/>
    <w:rsid w:val="007F703F"/>
    <w:rsid w:val="00811E0D"/>
    <w:rsid w:val="00817F57"/>
    <w:rsid w:val="00821193"/>
    <w:rsid w:val="008236AB"/>
    <w:rsid w:val="008400CA"/>
    <w:rsid w:val="00840EF0"/>
    <w:rsid w:val="0084416C"/>
    <w:rsid w:val="00851401"/>
    <w:rsid w:val="0085213F"/>
    <w:rsid w:val="00852347"/>
    <w:rsid w:val="00852E28"/>
    <w:rsid w:val="00853A8E"/>
    <w:rsid w:val="008543B3"/>
    <w:rsid w:val="00856D1C"/>
    <w:rsid w:val="00857C9F"/>
    <w:rsid w:val="00861AC4"/>
    <w:rsid w:val="00873A6F"/>
    <w:rsid w:val="00882C0F"/>
    <w:rsid w:val="00884D98"/>
    <w:rsid w:val="0088601E"/>
    <w:rsid w:val="00887B75"/>
    <w:rsid w:val="00891809"/>
    <w:rsid w:val="00896176"/>
    <w:rsid w:val="00896ABE"/>
    <w:rsid w:val="008A22D8"/>
    <w:rsid w:val="008A5DFE"/>
    <w:rsid w:val="008C3800"/>
    <w:rsid w:val="008C7D53"/>
    <w:rsid w:val="008C7F29"/>
    <w:rsid w:val="008D000C"/>
    <w:rsid w:val="008D5E88"/>
    <w:rsid w:val="008E1D31"/>
    <w:rsid w:val="008E1EF6"/>
    <w:rsid w:val="008E6978"/>
    <w:rsid w:val="008E7637"/>
    <w:rsid w:val="008F00ED"/>
    <w:rsid w:val="008F28A9"/>
    <w:rsid w:val="00901052"/>
    <w:rsid w:val="00901D2B"/>
    <w:rsid w:val="00905980"/>
    <w:rsid w:val="00905FA7"/>
    <w:rsid w:val="0091083E"/>
    <w:rsid w:val="009135FE"/>
    <w:rsid w:val="0091662D"/>
    <w:rsid w:val="00946492"/>
    <w:rsid w:val="00952D04"/>
    <w:rsid w:val="00954BDE"/>
    <w:rsid w:val="00956709"/>
    <w:rsid w:val="00961759"/>
    <w:rsid w:val="0096233B"/>
    <w:rsid w:val="0096336F"/>
    <w:rsid w:val="009649CB"/>
    <w:rsid w:val="0096533A"/>
    <w:rsid w:val="00966197"/>
    <w:rsid w:val="009737A3"/>
    <w:rsid w:val="0097517C"/>
    <w:rsid w:val="00977528"/>
    <w:rsid w:val="009776BD"/>
    <w:rsid w:val="009915B5"/>
    <w:rsid w:val="00994B4E"/>
    <w:rsid w:val="00997EBA"/>
    <w:rsid w:val="009A286A"/>
    <w:rsid w:val="009A28D6"/>
    <w:rsid w:val="009A5AEF"/>
    <w:rsid w:val="009B36C9"/>
    <w:rsid w:val="009B3E4E"/>
    <w:rsid w:val="009B6C04"/>
    <w:rsid w:val="009C2BC0"/>
    <w:rsid w:val="009C5347"/>
    <w:rsid w:val="009C6387"/>
    <w:rsid w:val="009D081F"/>
    <w:rsid w:val="009D2C31"/>
    <w:rsid w:val="009D5F7D"/>
    <w:rsid w:val="009E313A"/>
    <w:rsid w:val="009E7BF7"/>
    <w:rsid w:val="009F0101"/>
    <w:rsid w:val="009F0CD7"/>
    <w:rsid w:val="009F4C77"/>
    <w:rsid w:val="009F74EC"/>
    <w:rsid w:val="009F7E4B"/>
    <w:rsid w:val="00A065B3"/>
    <w:rsid w:val="00A3067C"/>
    <w:rsid w:val="00A3526F"/>
    <w:rsid w:val="00A37B91"/>
    <w:rsid w:val="00A408E4"/>
    <w:rsid w:val="00A45818"/>
    <w:rsid w:val="00A52C80"/>
    <w:rsid w:val="00A5305F"/>
    <w:rsid w:val="00A701AD"/>
    <w:rsid w:val="00A90208"/>
    <w:rsid w:val="00A90F2B"/>
    <w:rsid w:val="00AC0E23"/>
    <w:rsid w:val="00AC718A"/>
    <w:rsid w:val="00AC7666"/>
    <w:rsid w:val="00AD7FF7"/>
    <w:rsid w:val="00AE34BA"/>
    <w:rsid w:val="00AF1910"/>
    <w:rsid w:val="00B0002A"/>
    <w:rsid w:val="00B0328C"/>
    <w:rsid w:val="00B03722"/>
    <w:rsid w:val="00B10D9E"/>
    <w:rsid w:val="00B13417"/>
    <w:rsid w:val="00B17D89"/>
    <w:rsid w:val="00B2576B"/>
    <w:rsid w:val="00B27767"/>
    <w:rsid w:val="00B27956"/>
    <w:rsid w:val="00B27F90"/>
    <w:rsid w:val="00B339A1"/>
    <w:rsid w:val="00B40FC3"/>
    <w:rsid w:val="00B42EAC"/>
    <w:rsid w:val="00B63C95"/>
    <w:rsid w:val="00B71660"/>
    <w:rsid w:val="00B81AA3"/>
    <w:rsid w:val="00B87367"/>
    <w:rsid w:val="00B967D1"/>
    <w:rsid w:val="00BB702D"/>
    <w:rsid w:val="00BC09F5"/>
    <w:rsid w:val="00BE37C7"/>
    <w:rsid w:val="00BF2E61"/>
    <w:rsid w:val="00BF2F18"/>
    <w:rsid w:val="00BF504D"/>
    <w:rsid w:val="00BF5411"/>
    <w:rsid w:val="00BF73DC"/>
    <w:rsid w:val="00BF7906"/>
    <w:rsid w:val="00C0296B"/>
    <w:rsid w:val="00C05313"/>
    <w:rsid w:val="00C15DF9"/>
    <w:rsid w:val="00C16CDE"/>
    <w:rsid w:val="00C26A7E"/>
    <w:rsid w:val="00C304B2"/>
    <w:rsid w:val="00C40648"/>
    <w:rsid w:val="00C4326A"/>
    <w:rsid w:val="00C43C9E"/>
    <w:rsid w:val="00C45566"/>
    <w:rsid w:val="00C53A2F"/>
    <w:rsid w:val="00C54F77"/>
    <w:rsid w:val="00C5658D"/>
    <w:rsid w:val="00C670AB"/>
    <w:rsid w:val="00C72DC7"/>
    <w:rsid w:val="00C73B9E"/>
    <w:rsid w:val="00C7444E"/>
    <w:rsid w:val="00C81ECD"/>
    <w:rsid w:val="00C84107"/>
    <w:rsid w:val="00C95E03"/>
    <w:rsid w:val="00CA1113"/>
    <w:rsid w:val="00CA474E"/>
    <w:rsid w:val="00CB315A"/>
    <w:rsid w:val="00CB3454"/>
    <w:rsid w:val="00CB75C5"/>
    <w:rsid w:val="00CC06CD"/>
    <w:rsid w:val="00CC0FCC"/>
    <w:rsid w:val="00CC5D6A"/>
    <w:rsid w:val="00CD12CB"/>
    <w:rsid w:val="00CD1AA8"/>
    <w:rsid w:val="00CD4C07"/>
    <w:rsid w:val="00CD50F7"/>
    <w:rsid w:val="00CD5951"/>
    <w:rsid w:val="00CE3A89"/>
    <w:rsid w:val="00CE48EB"/>
    <w:rsid w:val="00CF7263"/>
    <w:rsid w:val="00D05236"/>
    <w:rsid w:val="00D15776"/>
    <w:rsid w:val="00D21D3B"/>
    <w:rsid w:val="00D31870"/>
    <w:rsid w:val="00D32779"/>
    <w:rsid w:val="00D347EF"/>
    <w:rsid w:val="00D36B8A"/>
    <w:rsid w:val="00D41132"/>
    <w:rsid w:val="00D438C8"/>
    <w:rsid w:val="00D64955"/>
    <w:rsid w:val="00D650E3"/>
    <w:rsid w:val="00D72238"/>
    <w:rsid w:val="00D818E1"/>
    <w:rsid w:val="00D837C8"/>
    <w:rsid w:val="00D91C4E"/>
    <w:rsid w:val="00D94547"/>
    <w:rsid w:val="00DA4E42"/>
    <w:rsid w:val="00DB2F7E"/>
    <w:rsid w:val="00DB6B51"/>
    <w:rsid w:val="00DB7DE1"/>
    <w:rsid w:val="00DC7E54"/>
    <w:rsid w:val="00DD03F9"/>
    <w:rsid w:val="00DE0F2B"/>
    <w:rsid w:val="00DE1233"/>
    <w:rsid w:val="00DF03DE"/>
    <w:rsid w:val="00E00ACD"/>
    <w:rsid w:val="00E249B4"/>
    <w:rsid w:val="00E30910"/>
    <w:rsid w:val="00E35486"/>
    <w:rsid w:val="00E368BE"/>
    <w:rsid w:val="00E4343E"/>
    <w:rsid w:val="00E4448D"/>
    <w:rsid w:val="00E50905"/>
    <w:rsid w:val="00E6194B"/>
    <w:rsid w:val="00E64850"/>
    <w:rsid w:val="00E76CD8"/>
    <w:rsid w:val="00E81FFD"/>
    <w:rsid w:val="00E877A8"/>
    <w:rsid w:val="00E91137"/>
    <w:rsid w:val="00E913BF"/>
    <w:rsid w:val="00E91B5B"/>
    <w:rsid w:val="00EB5BF4"/>
    <w:rsid w:val="00EC2FE2"/>
    <w:rsid w:val="00EC682D"/>
    <w:rsid w:val="00ED071B"/>
    <w:rsid w:val="00ED4275"/>
    <w:rsid w:val="00EE413D"/>
    <w:rsid w:val="00F1309C"/>
    <w:rsid w:val="00F14A08"/>
    <w:rsid w:val="00F223C4"/>
    <w:rsid w:val="00F22FA5"/>
    <w:rsid w:val="00F25C47"/>
    <w:rsid w:val="00F341A4"/>
    <w:rsid w:val="00F40423"/>
    <w:rsid w:val="00F477F9"/>
    <w:rsid w:val="00F514E3"/>
    <w:rsid w:val="00F52D9C"/>
    <w:rsid w:val="00F571ED"/>
    <w:rsid w:val="00F6104A"/>
    <w:rsid w:val="00F62B42"/>
    <w:rsid w:val="00F65666"/>
    <w:rsid w:val="00F673D8"/>
    <w:rsid w:val="00F71E34"/>
    <w:rsid w:val="00F7513F"/>
    <w:rsid w:val="00F848C0"/>
    <w:rsid w:val="00FB1E6B"/>
    <w:rsid w:val="00FB645A"/>
    <w:rsid w:val="00FC0B2D"/>
    <w:rsid w:val="00FC42BA"/>
    <w:rsid w:val="00FE159B"/>
    <w:rsid w:val="00FE585A"/>
    <w:rsid w:val="00FE5D5A"/>
    <w:rsid w:val="00FE66F4"/>
    <w:rsid w:val="00FF1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5641B"/>
  <w15:chartTrackingRefBased/>
  <w15:docId w15:val="{3A65657E-3666-4005-B2ED-8E7F5453E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26B"/>
    <w:pPr>
      <w:spacing w:after="200" w:line="276" w:lineRule="auto"/>
      <w:ind w:left="360"/>
    </w:pPr>
    <w:rPr>
      <w:rFonts w:ascii="Arial" w:eastAsiaTheme="minorEastAsia" w:hAnsi="Arial" w:cs="Arial"/>
      <w:sz w:val="24"/>
      <w:szCs w:val="24"/>
      <w:lang w:val="it-IT"/>
    </w:rPr>
  </w:style>
  <w:style w:type="paragraph" w:styleId="Heading1">
    <w:name w:val="heading 1"/>
    <w:basedOn w:val="Normal"/>
    <w:next w:val="Normal"/>
    <w:link w:val="Heading1Char"/>
    <w:qFormat/>
    <w:rsid w:val="001F2BE1"/>
    <w:pPr>
      <w:keepNext/>
      <w:keepLines/>
      <w:spacing w:before="480" w:after="0"/>
      <w:outlineLvl w:val="0"/>
    </w:pPr>
    <w:rPr>
      <w:rFonts w:ascii="Cambria" w:eastAsia="Times New Roman" w:hAnsi="Cambria" w:cs="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BE1"/>
    <w:rPr>
      <w:rFonts w:ascii="Cambria" w:eastAsia="Times New Roman" w:hAnsi="Cambria" w:cs="Cambria"/>
      <w:b/>
      <w:bCs/>
      <w:color w:val="365F91"/>
      <w:sz w:val="28"/>
      <w:szCs w:val="28"/>
      <w:lang w:val="it-IT"/>
    </w:rPr>
  </w:style>
  <w:style w:type="paragraph" w:styleId="NormalWeb">
    <w:name w:val="Normal (Web)"/>
    <w:basedOn w:val="Normal"/>
    <w:uiPriority w:val="99"/>
    <w:semiHidden/>
    <w:unhideWhenUsed/>
    <w:rsid w:val="001F2BE1"/>
    <w:pPr>
      <w:spacing w:before="100" w:beforeAutospacing="1" w:after="100" w:afterAutospacing="1" w:line="240" w:lineRule="auto"/>
    </w:pPr>
    <w:rPr>
      <w:rFonts w:ascii="Times New Roman" w:eastAsia="Times New Roman" w:hAnsi="Times New Roman" w:cs="Times New Roman"/>
    </w:rPr>
  </w:style>
  <w:style w:type="character" w:customStyle="1" w:styleId="apple-converted-space">
    <w:name w:val="apple-converted-space"/>
    <w:basedOn w:val="DefaultParagraphFont"/>
    <w:rsid w:val="001F2BE1"/>
  </w:style>
  <w:style w:type="paragraph" w:styleId="ListParagraph">
    <w:name w:val="List Paragraph"/>
    <w:basedOn w:val="Normal"/>
    <w:link w:val="ListParagraphChar"/>
    <w:uiPriority w:val="34"/>
    <w:qFormat/>
    <w:rsid w:val="001F2BE1"/>
    <w:pPr>
      <w:ind w:left="720"/>
      <w:contextualSpacing/>
    </w:pPr>
  </w:style>
  <w:style w:type="paragraph" w:styleId="Header">
    <w:name w:val="header"/>
    <w:basedOn w:val="Normal"/>
    <w:link w:val="HeaderChar"/>
    <w:uiPriority w:val="99"/>
    <w:unhideWhenUsed/>
    <w:rsid w:val="001F2B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BE1"/>
    <w:rPr>
      <w:rFonts w:ascii="Arial" w:eastAsiaTheme="minorEastAsia" w:hAnsi="Arial" w:cs="Arial"/>
      <w:sz w:val="24"/>
      <w:szCs w:val="24"/>
      <w:lang w:val="it-IT"/>
    </w:rPr>
  </w:style>
  <w:style w:type="paragraph" w:styleId="Footer">
    <w:name w:val="footer"/>
    <w:basedOn w:val="Normal"/>
    <w:link w:val="FooterChar"/>
    <w:uiPriority w:val="99"/>
    <w:unhideWhenUsed/>
    <w:rsid w:val="001F2B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BE1"/>
    <w:rPr>
      <w:rFonts w:ascii="Arial" w:eastAsiaTheme="minorEastAsia" w:hAnsi="Arial" w:cs="Arial"/>
      <w:sz w:val="24"/>
      <w:szCs w:val="24"/>
      <w:lang w:val="it-IT"/>
    </w:rPr>
  </w:style>
  <w:style w:type="paragraph" w:styleId="BalloonText">
    <w:name w:val="Balloon Text"/>
    <w:basedOn w:val="Normal"/>
    <w:link w:val="BalloonTextChar"/>
    <w:uiPriority w:val="99"/>
    <w:semiHidden/>
    <w:unhideWhenUsed/>
    <w:rsid w:val="001F2B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BE1"/>
    <w:rPr>
      <w:rFonts w:ascii="Tahoma" w:eastAsiaTheme="minorEastAsia" w:hAnsi="Tahoma" w:cs="Tahoma"/>
      <w:sz w:val="16"/>
      <w:szCs w:val="16"/>
      <w:lang w:val="it-IT"/>
    </w:rPr>
  </w:style>
  <w:style w:type="paragraph" w:customStyle="1" w:styleId="Default">
    <w:name w:val="Default"/>
    <w:rsid w:val="001F2BE1"/>
    <w:pPr>
      <w:autoSpaceDE w:val="0"/>
      <w:autoSpaceDN w:val="0"/>
      <w:adjustRightInd w:val="0"/>
      <w:spacing w:after="0" w:line="240" w:lineRule="auto"/>
    </w:pPr>
    <w:rPr>
      <w:rFonts w:ascii="Calibri" w:eastAsiaTheme="minorEastAsia" w:hAnsi="Calibri" w:cs="Calibri"/>
      <w:color w:val="000000"/>
      <w:sz w:val="24"/>
      <w:szCs w:val="24"/>
    </w:rPr>
  </w:style>
  <w:style w:type="paragraph" w:styleId="BodyText">
    <w:name w:val="Body Text"/>
    <w:basedOn w:val="Normal"/>
    <w:link w:val="BodyTextChar"/>
    <w:rsid w:val="001F2BE1"/>
    <w:pPr>
      <w:numPr>
        <w:numId w:val="1"/>
      </w:numPr>
      <w:spacing w:after="120" w:line="240" w:lineRule="auto"/>
      <w:jc w:val="both"/>
    </w:pPr>
    <w:rPr>
      <w:rFonts w:ascii="Times New Roman" w:eastAsia="Times New Roman" w:hAnsi="Times New Roman" w:cs="Times New Roman"/>
      <w:lang w:eastAsia="fr-FR"/>
    </w:rPr>
  </w:style>
  <w:style w:type="character" w:customStyle="1" w:styleId="BodyTextChar">
    <w:name w:val="Body Text Char"/>
    <w:basedOn w:val="DefaultParagraphFont"/>
    <w:link w:val="BodyText"/>
    <w:rsid w:val="001F2BE1"/>
    <w:rPr>
      <w:rFonts w:ascii="Times New Roman" w:eastAsia="Times New Roman" w:hAnsi="Times New Roman" w:cs="Times New Roman"/>
      <w:sz w:val="24"/>
      <w:szCs w:val="24"/>
      <w:lang w:val="it-IT" w:eastAsia="fr-FR"/>
    </w:rPr>
  </w:style>
  <w:style w:type="paragraph" w:styleId="NoSpacing">
    <w:name w:val="No Spacing"/>
    <w:uiPriority w:val="1"/>
    <w:qFormat/>
    <w:rsid w:val="001F2BE1"/>
    <w:pPr>
      <w:spacing w:after="0" w:line="240" w:lineRule="auto"/>
    </w:pPr>
    <w:rPr>
      <w:rFonts w:ascii="Calibri" w:eastAsia="Calibri" w:hAnsi="Calibri" w:cs="Times New Roman"/>
    </w:rPr>
  </w:style>
  <w:style w:type="table" w:styleId="TableGrid">
    <w:name w:val="Table Grid"/>
    <w:basedOn w:val="TableNormal"/>
    <w:rsid w:val="001F2BE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aliases w:val="Verzeichnis Frank f  01"/>
    <w:basedOn w:val="Normal"/>
    <w:next w:val="Normal"/>
    <w:autoRedefine/>
    <w:uiPriority w:val="39"/>
    <w:rsid w:val="001F2BE1"/>
    <w:pPr>
      <w:tabs>
        <w:tab w:val="left" w:pos="360"/>
        <w:tab w:val="right" w:pos="9000"/>
      </w:tabs>
      <w:spacing w:before="360" w:after="0" w:line="240" w:lineRule="auto"/>
    </w:pPr>
    <w:rPr>
      <w:rFonts w:eastAsia="Times New Roman"/>
      <w:b/>
      <w:bCs/>
      <w:caps/>
      <w:lang w:eastAsia="de-DE"/>
    </w:rPr>
  </w:style>
  <w:style w:type="character" w:styleId="Hyperlink">
    <w:name w:val="Hyperlink"/>
    <w:basedOn w:val="DefaultParagraphFont"/>
    <w:uiPriority w:val="99"/>
    <w:rsid w:val="001F2BE1"/>
    <w:rPr>
      <w:color w:val="0000FF"/>
      <w:u w:val="single"/>
    </w:rPr>
  </w:style>
  <w:style w:type="character" w:styleId="Strong">
    <w:name w:val="Strong"/>
    <w:basedOn w:val="DefaultParagraphFont"/>
    <w:uiPriority w:val="22"/>
    <w:qFormat/>
    <w:rsid w:val="001F2BE1"/>
    <w:rPr>
      <w:b/>
      <w:bCs/>
    </w:rPr>
  </w:style>
  <w:style w:type="character" w:customStyle="1" w:styleId="ListParagraphChar">
    <w:name w:val="List Paragraph Char"/>
    <w:link w:val="ListParagraph"/>
    <w:uiPriority w:val="34"/>
    <w:rsid w:val="001F2BE1"/>
    <w:rPr>
      <w:rFonts w:ascii="Arial" w:eastAsiaTheme="minorEastAsia" w:hAnsi="Arial" w:cs="Arial"/>
      <w:sz w:val="24"/>
      <w:szCs w:val="24"/>
      <w:lang w:val="it-IT"/>
    </w:rPr>
  </w:style>
  <w:style w:type="character" w:styleId="CommentReference">
    <w:name w:val="annotation reference"/>
    <w:basedOn w:val="DefaultParagraphFont"/>
    <w:uiPriority w:val="99"/>
    <w:semiHidden/>
    <w:unhideWhenUsed/>
    <w:rsid w:val="001F2BE1"/>
    <w:rPr>
      <w:sz w:val="16"/>
      <w:szCs w:val="16"/>
    </w:rPr>
  </w:style>
  <w:style w:type="paragraph" w:styleId="CommentText">
    <w:name w:val="annotation text"/>
    <w:basedOn w:val="Normal"/>
    <w:link w:val="CommentTextChar"/>
    <w:uiPriority w:val="99"/>
    <w:semiHidden/>
    <w:unhideWhenUsed/>
    <w:rsid w:val="001F2BE1"/>
    <w:pPr>
      <w:spacing w:line="240" w:lineRule="auto"/>
    </w:pPr>
    <w:rPr>
      <w:sz w:val="20"/>
      <w:szCs w:val="20"/>
    </w:rPr>
  </w:style>
  <w:style w:type="character" w:customStyle="1" w:styleId="CommentTextChar">
    <w:name w:val="Comment Text Char"/>
    <w:basedOn w:val="DefaultParagraphFont"/>
    <w:link w:val="CommentText"/>
    <w:uiPriority w:val="99"/>
    <w:semiHidden/>
    <w:rsid w:val="001F2BE1"/>
    <w:rPr>
      <w:rFonts w:ascii="Arial" w:eastAsiaTheme="minorEastAsia" w:hAnsi="Arial" w:cs="Arial"/>
      <w:sz w:val="20"/>
      <w:szCs w:val="20"/>
      <w:lang w:val="it-IT"/>
    </w:rPr>
  </w:style>
  <w:style w:type="paragraph" w:styleId="CommentSubject">
    <w:name w:val="annotation subject"/>
    <w:basedOn w:val="CommentText"/>
    <w:next w:val="CommentText"/>
    <w:link w:val="CommentSubjectChar"/>
    <w:uiPriority w:val="99"/>
    <w:semiHidden/>
    <w:unhideWhenUsed/>
    <w:rsid w:val="001F2BE1"/>
    <w:rPr>
      <w:b/>
      <w:bCs/>
    </w:rPr>
  </w:style>
  <w:style w:type="character" w:customStyle="1" w:styleId="CommentSubjectChar">
    <w:name w:val="Comment Subject Char"/>
    <w:basedOn w:val="CommentTextChar"/>
    <w:link w:val="CommentSubject"/>
    <w:uiPriority w:val="99"/>
    <w:semiHidden/>
    <w:rsid w:val="001F2BE1"/>
    <w:rPr>
      <w:rFonts w:ascii="Arial" w:eastAsiaTheme="minorEastAsia" w:hAnsi="Arial" w:cs="Arial"/>
      <w:b/>
      <w:bCs/>
      <w:sz w:val="20"/>
      <w:szCs w:val="20"/>
      <w:lang w:val="it-IT"/>
    </w:rPr>
  </w:style>
  <w:style w:type="paragraph" w:customStyle="1" w:styleId="Standard">
    <w:name w:val="Standard"/>
    <w:rsid w:val="006E1E72"/>
    <w:pPr>
      <w:suppressAutoHyphens/>
      <w:autoSpaceDN w:val="0"/>
      <w:spacing w:line="256" w:lineRule="auto"/>
      <w:textAlignment w:val="baseline"/>
    </w:pPr>
    <w:rPr>
      <w:rFonts w:ascii="Calibri" w:eastAsia="Arial Unicode MS" w:hAnsi="Calibri" w:cs="Calibri"/>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74472">
      <w:bodyDiv w:val="1"/>
      <w:marLeft w:val="0"/>
      <w:marRight w:val="0"/>
      <w:marTop w:val="0"/>
      <w:marBottom w:val="0"/>
      <w:divBdr>
        <w:top w:val="none" w:sz="0" w:space="0" w:color="auto"/>
        <w:left w:val="none" w:sz="0" w:space="0" w:color="auto"/>
        <w:bottom w:val="none" w:sz="0" w:space="0" w:color="auto"/>
        <w:right w:val="none" w:sz="0" w:space="0" w:color="auto"/>
      </w:divBdr>
    </w:div>
    <w:div w:id="175773311">
      <w:bodyDiv w:val="1"/>
      <w:marLeft w:val="0"/>
      <w:marRight w:val="0"/>
      <w:marTop w:val="0"/>
      <w:marBottom w:val="0"/>
      <w:divBdr>
        <w:top w:val="none" w:sz="0" w:space="0" w:color="auto"/>
        <w:left w:val="none" w:sz="0" w:space="0" w:color="auto"/>
        <w:bottom w:val="none" w:sz="0" w:space="0" w:color="auto"/>
        <w:right w:val="none" w:sz="0" w:space="0" w:color="auto"/>
      </w:divBdr>
    </w:div>
    <w:div w:id="177620206">
      <w:bodyDiv w:val="1"/>
      <w:marLeft w:val="0"/>
      <w:marRight w:val="0"/>
      <w:marTop w:val="0"/>
      <w:marBottom w:val="0"/>
      <w:divBdr>
        <w:top w:val="none" w:sz="0" w:space="0" w:color="auto"/>
        <w:left w:val="none" w:sz="0" w:space="0" w:color="auto"/>
        <w:bottom w:val="none" w:sz="0" w:space="0" w:color="auto"/>
        <w:right w:val="none" w:sz="0" w:space="0" w:color="auto"/>
      </w:divBdr>
    </w:div>
    <w:div w:id="177819460">
      <w:bodyDiv w:val="1"/>
      <w:marLeft w:val="0"/>
      <w:marRight w:val="0"/>
      <w:marTop w:val="0"/>
      <w:marBottom w:val="0"/>
      <w:divBdr>
        <w:top w:val="none" w:sz="0" w:space="0" w:color="auto"/>
        <w:left w:val="none" w:sz="0" w:space="0" w:color="auto"/>
        <w:bottom w:val="none" w:sz="0" w:space="0" w:color="auto"/>
        <w:right w:val="none" w:sz="0" w:space="0" w:color="auto"/>
      </w:divBdr>
    </w:div>
    <w:div w:id="196092470">
      <w:bodyDiv w:val="1"/>
      <w:marLeft w:val="0"/>
      <w:marRight w:val="0"/>
      <w:marTop w:val="0"/>
      <w:marBottom w:val="0"/>
      <w:divBdr>
        <w:top w:val="none" w:sz="0" w:space="0" w:color="auto"/>
        <w:left w:val="none" w:sz="0" w:space="0" w:color="auto"/>
        <w:bottom w:val="none" w:sz="0" w:space="0" w:color="auto"/>
        <w:right w:val="none" w:sz="0" w:space="0" w:color="auto"/>
      </w:divBdr>
    </w:div>
    <w:div w:id="294798627">
      <w:bodyDiv w:val="1"/>
      <w:marLeft w:val="0"/>
      <w:marRight w:val="0"/>
      <w:marTop w:val="0"/>
      <w:marBottom w:val="0"/>
      <w:divBdr>
        <w:top w:val="none" w:sz="0" w:space="0" w:color="auto"/>
        <w:left w:val="none" w:sz="0" w:space="0" w:color="auto"/>
        <w:bottom w:val="none" w:sz="0" w:space="0" w:color="auto"/>
        <w:right w:val="none" w:sz="0" w:space="0" w:color="auto"/>
      </w:divBdr>
    </w:div>
    <w:div w:id="570383934">
      <w:bodyDiv w:val="1"/>
      <w:marLeft w:val="0"/>
      <w:marRight w:val="0"/>
      <w:marTop w:val="0"/>
      <w:marBottom w:val="0"/>
      <w:divBdr>
        <w:top w:val="none" w:sz="0" w:space="0" w:color="auto"/>
        <w:left w:val="none" w:sz="0" w:space="0" w:color="auto"/>
        <w:bottom w:val="none" w:sz="0" w:space="0" w:color="auto"/>
        <w:right w:val="none" w:sz="0" w:space="0" w:color="auto"/>
      </w:divBdr>
    </w:div>
    <w:div w:id="583951384">
      <w:bodyDiv w:val="1"/>
      <w:marLeft w:val="0"/>
      <w:marRight w:val="0"/>
      <w:marTop w:val="0"/>
      <w:marBottom w:val="0"/>
      <w:divBdr>
        <w:top w:val="none" w:sz="0" w:space="0" w:color="auto"/>
        <w:left w:val="none" w:sz="0" w:space="0" w:color="auto"/>
        <w:bottom w:val="none" w:sz="0" w:space="0" w:color="auto"/>
        <w:right w:val="none" w:sz="0" w:space="0" w:color="auto"/>
      </w:divBdr>
    </w:div>
    <w:div w:id="653684716">
      <w:bodyDiv w:val="1"/>
      <w:marLeft w:val="0"/>
      <w:marRight w:val="0"/>
      <w:marTop w:val="0"/>
      <w:marBottom w:val="0"/>
      <w:divBdr>
        <w:top w:val="none" w:sz="0" w:space="0" w:color="auto"/>
        <w:left w:val="none" w:sz="0" w:space="0" w:color="auto"/>
        <w:bottom w:val="none" w:sz="0" w:space="0" w:color="auto"/>
        <w:right w:val="none" w:sz="0" w:space="0" w:color="auto"/>
      </w:divBdr>
    </w:div>
    <w:div w:id="800539649">
      <w:bodyDiv w:val="1"/>
      <w:marLeft w:val="0"/>
      <w:marRight w:val="0"/>
      <w:marTop w:val="0"/>
      <w:marBottom w:val="0"/>
      <w:divBdr>
        <w:top w:val="none" w:sz="0" w:space="0" w:color="auto"/>
        <w:left w:val="none" w:sz="0" w:space="0" w:color="auto"/>
        <w:bottom w:val="none" w:sz="0" w:space="0" w:color="auto"/>
        <w:right w:val="none" w:sz="0" w:space="0" w:color="auto"/>
      </w:divBdr>
    </w:div>
    <w:div w:id="839540816">
      <w:bodyDiv w:val="1"/>
      <w:marLeft w:val="0"/>
      <w:marRight w:val="0"/>
      <w:marTop w:val="0"/>
      <w:marBottom w:val="0"/>
      <w:divBdr>
        <w:top w:val="none" w:sz="0" w:space="0" w:color="auto"/>
        <w:left w:val="none" w:sz="0" w:space="0" w:color="auto"/>
        <w:bottom w:val="none" w:sz="0" w:space="0" w:color="auto"/>
        <w:right w:val="none" w:sz="0" w:space="0" w:color="auto"/>
      </w:divBdr>
    </w:div>
    <w:div w:id="983697938">
      <w:bodyDiv w:val="1"/>
      <w:marLeft w:val="0"/>
      <w:marRight w:val="0"/>
      <w:marTop w:val="0"/>
      <w:marBottom w:val="0"/>
      <w:divBdr>
        <w:top w:val="none" w:sz="0" w:space="0" w:color="auto"/>
        <w:left w:val="none" w:sz="0" w:space="0" w:color="auto"/>
        <w:bottom w:val="none" w:sz="0" w:space="0" w:color="auto"/>
        <w:right w:val="none" w:sz="0" w:space="0" w:color="auto"/>
      </w:divBdr>
    </w:div>
    <w:div w:id="1166284085">
      <w:bodyDiv w:val="1"/>
      <w:marLeft w:val="0"/>
      <w:marRight w:val="0"/>
      <w:marTop w:val="0"/>
      <w:marBottom w:val="0"/>
      <w:divBdr>
        <w:top w:val="none" w:sz="0" w:space="0" w:color="auto"/>
        <w:left w:val="none" w:sz="0" w:space="0" w:color="auto"/>
        <w:bottom w:val="none" w:sz="0" w:space="0" w:color="auto"/>
        <w:right w:val="none" w:sz="0" w:space="0" w:color="auto"/>
      </w:divBdr>
    </w:div>
    <w:div w:id="1269577824">
      <w:bodyDiv w:val="1"/>
      <w:marLeft w:val="0"/>
      <w:marRight w:val="0"/>
      <w:marTop w:val="0"/>
      <w:marBottom w:val="0"/>
      <w:divBdr>
        <w:top w:val="none" w:sz="0" w:space="0" w:color="auto"/>
        <w:left w:val="none" w:sz="0" w:space="0" w:color="auto"/>
        <w:bottom w:val="none" w:sz="0" w:space="0" w:color="auto"/>
        <w:right w:val="none" w:sz="0" w:space="0" w:color="auto"/>
      </w:divBdr>
    </w:div>
    <w:div w:id="1295210311">
      <w:bodyDiv w:val="1"/>
      <w:marLeft w:val="0"/>
      <w:marRight w:val="0"/>
      <w:marTop w:val="0"/>
      <w:marBottom w:val="0"/>
      <w:divBdr>
        <w:top w:val="none" w:sz="0" w:space="0" w:color="auto"/>
        <w:left w:val="none" w:sz="0" w:space="0" w:color="auto"/>
        <w:bottom w:val="none" w:sz="0" w:space="0" w:color="auto"/>
        <w:right w:val="none" w:sz="0" w:space="0" w:color="auto"/>
      </w:divBdr>
    </w:div>
    <w:div w:id="1319653000">
      <w:bodyDiv w:val="1"/>
      <w:marLeft w:val="0"/>
      <w:marRight w:val="0"/>
      <w:marTop w:val="0"/>
      <w:marBottom w:val="0"/>
      <w:divBdr>
        <w:top w:val="none" w:sz="0" w:space="0" w:color="auto"/>
        <w:left w:val="none" w:sz="0" w:space="0" w:color="auto"/>
        <w:bottom w:val="none" w:sz="0" w:space="0" w:color="auto"/>
        <w:right w:val="none" w:sz="0" w:space="0" w:color="auto"/>
      </w:divBdr>
    </w:div>
    <w:div w:id="1380786539">
      <w:bodyDiv w:val="1"/>
      <w:marLeft w:val="0"/>
      <w:marRight w:val="0"/>
      <w:marTop w:val="0"/>
      <w:marBottom w:val="0"/>
      <w:divBdr>
        <w:top w:val="none" w:sz="0" w:space="0" w:color="auto"/>
        <w:left w:val="none" w:sz="0" w:space="0" w:color="auto"/>
        <w:bottom w:val="none" w:sz="0" w:space="0" w:color="auto"/>
        <w:right w:val="none" w:sz="0" w:space="0" w:color="auto"/>
      </w:divBdr>
    </w:div>
    <w:div w:id="1390764860">
      <w:bodyDiv w:val="1"/>
      <w:marLeft w:val="0"/>
      <w:marRight w:val="0"/>
      <w:marTop w:val="0"/>
      <w:marBottom w:val="0"/>
      <w:divBdr>
        <w:top w:val="none" w:sz="0" w:space="0" w:color="auto"/>
        <w:left w:val="none" w:sz="0" w:space="0" w:color="auto"/>
        <w:bottom w:val="none" w:sz="0" w:space="0" w:color="auto"/>
        <w:right w:val="none" w:sz="0" w:space="0" w:color="auto"/>
      </w:divBdr>
    </w:div>
    <w:div w:id="1640837449">
      <w:bodyDiv w:val="1"/>
      <w:marLeft w:val="0"/>
      <w:marRight w:val="0"/>
      <w:marTop w:val="0"/>
      <w:marBottom w:val="0"/>
      <w:divBdr>
        <w:top w:val="none" w:sz="0" w:space="0" w:color="auto"/>
        <w:left w:val="none" w:sz="0" w:space="0" w:color="auto"/>
        <w:bottom w:val="none" w:sz="0" w:space="0" w:color="auto"/>
        <w:right w:val="none" w:sz="0" w:space="0" w:color="auto"/>
      </w:divBdr>
    </w:div>
    <w:div w:id="1659311601">
      <w:bodyDiv w:val="1"/>
      <w:marLeft w:val="0"/>
      <w:marRight w:val="0"/>
      <w:marTop w:val="0"/>
      <w:marBottom w:val="0"/>
      <w:divBdr>
        <w:top w:val="none" w:sz="0" w:space="0" w:color="auto"/>
        <w:left w:val="none" w:sz="0" w:space="0" w:color="auto"/>
        <w:bottom w:val="none" w:sz="0" w:space="0" w:color="auto"/>
        <w:right w:val="none" w:sz="0" w:space="0" w:color="auto"/>
      </w:divBdr>
    </w:div>
    <w:div w:id="1899439248">
      <w:bodyDiv w:val="1"/>
      <w:marLeft w:val="0"/>
      <w:marRight w:val="0"/>
      <w:marTop w:val="0"/>
      <w:marBottom w:val="0"/>
      <w:divBdr>
        <w:top w:val="none" w:sz="0" w:space="0" w:color="auto"/>
        <w:left w:val="none" w:sz="0" w:space="0" w:color="auto"/>
        <w:bottom w:val="none" w:sz="0" w:space="0" w:color="auto"/>
        <w:right w:val="none" w:sz="0" w:space="0" w:color="auto"/>
      </w:divBdr>
    </w:div>
    <w:div w:id="20673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2608</TotalTime>
  <Pages>21</Pages>
  <Words>3459</Words>
  <Characters>19720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52</cp:revision>
  <cp:lastPrinted>2026-02-17T14:48:00Z</cp:lastPrinted>
  <dcterms:created xsi:type="dcterms:W3CDTF">2025-12-21T12:58:00Z</dcterms:created>
  <dcterms:modified xsi:type="dcterms:W3CDTF">2026-02-18T07:49:00Z</dcterms:modified>
</cp:coreProperties>
</file>